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309" w:rsidRDefault="007C1309" w:rsidP="007C1309">
      <w:pPr>
        <w:spacing w:before="100" w:beforeAutospacing="1" w:after="75" w:line="240" w:lineRule="auto"/>
        <w:rPr>
          <w:rFonts w:eastAsia="Times New Roman" w:cs="Times New Roman"/>
          <w:color w:val="5B9BD5" w:themeColor="accent1"/>
          <w:sz w:val="24"/>
          <w:szCs w:val="24"/>
        </w:rPr>
      </w:pPr>
      <w:bookmarkStart w:id="0" w:name="_GoBack"/>
      <w:bookmarkEnd w:id="0"/>
      <w:r w:rsidRPr="007C1309">
        <w:rPr>
          <w:rFonts w:eastAsia="Times New Roman" w:cs="Times New Roman"/>
          <w:b/>
          <w:bCs/>
          <w:color w:val="5B9BD5" w:themeColor="accent1"/>
          <w:sz w:val="24"/>
          <w:szCs w:val="24"/>
        </w:rPr>
        <w:t>Community Heal</w:t>
      </w:r>
      <w:r w:rsidR="00865E10" w:rsidRPr="006D7D54">
        <w:rPr>
          <w:rFonts w:eastAsia="Times New Roman" w:cs="Times New Roman"/>
          <w:b/>
          <w:bCs/>
          <w:color w:val="5B9BD5" w:themeColor="accent1"/>
          <w:sz w:val="24"/>
          <w:szCs w:val="24"/>
        </w:rPr>
        <w:t>th I</w:t>
      </w:r>
      <w:r w:rsidR="001E27D3" w:rsidRPr="006D7D54">
        <w:rPr>
          <w:rFonts w:eastAsia="Times New Roman" w:cs="Times New Roman"/>
          <w:b/>
          <w:bCs/>
          <w:color w:val="5B9BD5" w:themeColor="accent1"/>
          <w:sz w:val="24"/>
          <w:szCs w:val="24"/>
        </w:rPr>
        <w:t>mprovement in Action to host</w:t>
      </w:r>
      <w:r w:rsidR="00865E10" w:rsidRPr="006D7D54">
        <w:rPr>
          <w:rFonts w:eastAsia="Times New Roman" w:cs="Times New Roman"/>
          <w:b/>
          <w:bCs/>
          <w:color w:val="5B9BD5" w:themeColor="accent1"/>
          <w:sz w:val="24"/>
          <w:szCs w:val="24"/>
        </w:rPr>
        <w:t xml:space="preserve"> CHIA </w:t>
      </w:r>
      <w:r w:rsidRPr="007C1309">
        <w:rPr>
          <w:rFonts w:eastAsia="Times New Roman" w:cs="Times New Roman"/>
          <w:b/>
          <w:bCs/>
          <w:color w:val="5B9BD5" w:themeColor="accent1"/>
          <w:sz w:val="24"/>
          <w:szCs w:val="24"/>
        </w:rPr>
        <w:t xml:space="preserve">Summit </w:t>
      </w:r>
      <w:r w:rsidR="00865E10" w:rsidRPr="006D7D54">
        <w:rPr>
          <w:rFonts w:eastAsia="Times New Roman" w:cs="Times New Roman"/>
          <w:b/>
          <w:bCs/>
          <w:color w:val="5B9BD5" w:themeColor="accent1"/>
          <w:sz w:val="24"/>
          <w:szCs w:val="24"/>
        </w:rPr>
        <w:t xml:space="preserve">2015: </w:t>
      </w:r>
      <w:r w:rsidRPr="006D7D54">
        <w:rPr>
          <w:rFonts w:eastAsia="Times New Roman" w:cs="Times New Roman"/>
          <w:b/>
          <w:bCs/>
          <w:i/>
          <w:iCs/>
          <w:color w:val="5B9BD5" w:themeColor="accent1"/>
          <w:sz w:val="24"/>
          <w:szCs w:val="24"/>
        </w:rPr>
        <w:t>Setting an Agenda for Collective Impact</w:t>
      </w:r>
      <w:r w:rsidRPr="007C1309">
        <w:rPr>
          <w:rFonts w:eastAsia="Times New Roman" w:cs="Times New Roman"/>
          <w:color w:val="5B9BD5" w:themeColor="accent1"/>
          <w:sz w:val="24"/>
          <w:szCs w:val="24"/>
        </w:rPr>
        <w:t> </w:t>
      </w:r>
    </w:p>
    <w:p w:rsidR="00884675" w:rsidRPr="007C1309" w:rsidRDefault="00884675" w:rsidP="007C1309">
      <w:pPr>
        <w:spacing w:before="100" w:beforeAutospacing="1" w:after="75" w:line="240" w:lineRule="auto"/>
        <w:rPr>
          <w:rFonts w:eastAsia="Times New Roman" w:cs="Times New Roman"/>
          <w:color w:val="5B9BD5" w:themeColor="accent1"/>
          <w:sz w:val="24"/>
          <w:szCs w:val="24"/>
        </w:rPr>
      </w:pPr>
      <w:r>
        <w:rPr>
          <w:rFonts w:eastAsia="Times New Roman" w:cs="Times New Roman"/>
          <w:color w:val="5B9BD5" w:themeColor="accent1"/>
          <w:sz w:val="24"/>
          <w:szCs w:val="24"/>
        </w:rPr>
        <w:t>8/11/15</w:t>
      </w:r>
    </w:p>
    <w:p w:rsidR="007C1309" w:rsidRPr="007C1309" w:rsidRDefault="007C1309" w:rsidP="00865E10">
      <w:pPr>
        <w:spacing w:before="100" w:beforeAutospacing="1" w:after="75" w:line="240" w:lineRule="auto"/>
        <w:rPr>
          <w:rFonts w:eastAsia="Times New Roman" w:cs="Times New Roman"/>
        </w:rPr>
      </w:pPr>
      <w:r w:rsidRPr="007C1309">
        <w:rPr>
          <w:rFonts w:eastAsia="Times New Roman" w:cs="Times New Roman"/>
          <w:color w:val="333333"/>
        </w:rPr>
        <w:t>Are you working to improve Wisconsin's alcohol environment? Let's collaborate for greater impact! </w:t>
      </w:r>
      <w:r w:rsidR="001E27D3" w:rsidRPr="001E27D3">
        <w:rPr>
          <w:rFonts w:eastAsia="Times New Roman" w:cs="Times New Roman"/>
          <w:color w:val="333333"/>
        </w:rPr>
        <w:t xml:space="preserve"> </w:t>
      </w:r>
      <w:r w:rsidR="00865E10" w:rsidRPr="001E27D3">
        <w:rPr>
          <w:rFonts w:eastAsia="Times New Roman" w:cs="Times New Roman"/>
          <w:b/>
          <w:bCs/>
          <w:color w:val="333333"/>
        </w:rPr>
        <w:t>Help</w:t>
      </w:r>
      <w:r w:rsidRPr="001E27D3">
        <w:rPr>
          <w:rFonts w:eastAsia="Times New Roman" w:cs="Times New Roman"/>
          <w:b/>
          <w:bCs/>
          <w:color w:val="333333"/>
        </w:rPr>
        <w:t xml:space="preserve"> create a shared agenda for collective impact on alcohol systems, policy, and environmental change that can be used around the state, along with shared measurements of progress.</w:t>
      </w:r>
    </w:p>
    <w:p w:rsidR="001E27D3" w:rsidRDefault="00865E10" w:rsidP="001E27D3">
      <w:pPr>
        <w:spacing w:before="100" w:beforeAutospacing="1" w:after="240" w:line="240" w:lineRule="auto"/>
        <w:rPr>
          <w:rFonts w:eastAsia="Times New Roman" w:cs="Times New Roman"/>
          <w:color w:val="333333"/>
        </w:rPr>
      </w:pPr>
      <w:r w:rsidRPr="001E27D3">
        <w:rPr>
          <w:rFonts w:eastAsia="Times New Roman" w:cs="Times New Roman"/>
          <w:noProof/>
          <w:color w:val="333333"/>
        </w:rPr>
        <mc:AlternateContent>
          <mc:Choice Requires="wps">
            <w:drawing>
              <wp:anchor distT="45720" distB="45720" distL="114300" distR="114300" simplePos="0" relativeHeight="251659264" behindDoc="0" locked="0" layoutInCell="1" allowOverlap="1" wp14:anchorId="1729D6E5" wp14:editId="3B25DEB1">
                <wp:simplePos x="0" y="0"/>
                <wp:positionH relativeFrom="column">
                  <wp:posOffset>-9525</wp:posOffset>
                </wp:positionH>
                <wp:positionV relativeFrom="paragraph">
                  <wp:posOffset>180340</wp:posOffset>
                </wp:positionV>
                <wp:extent cx="2819400" cy="1404620"/>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04620"/>
                        </a:xfrm>
                        <a:prstGeom prst="rect">
                          <a:avLst/>
                        </a:prstGeom>
                        <a:solidFill>
                          <a:srgbClr val="FFFFFF"/>
                        </a:solidFill>
                        <a:ln w="9525">
                          <a:solidFill>
                            <a:srgbClr val="000000"/>
                          </a:solidFill>
                          <a:miter lim="800000"/>
                          <a:headEnd/>
                          <a:tailEnd/>
                        </a:ln>
                      </wps:spPr>
                      <wps:txbx>
                        <w:txbxContent>
                          <w:p w:rsidR="001E27D3" w:rsidRDefault="00865E10" w:rsidP="001E27D3">
                            <w:pPr>
                              <w:shd w:val="clear" w:color="auto" w:fill="F2F2F2" w:themeFill="background1" w:themeFillShade="F2"/>
                              <w:rPr>
                                <w:b/>
                                <w:sz w:val="28"/>
                                <w:szCs w:val="28"/>
                                <w:shd w:val="clear" w:color="auto" w:fill="F2F2F2" w:themeFill="background1" w:themeFillShade="F2"/>
                              </w:rPr>
                            </w:pPr>
                            <w:r w:rsidRPr="001E27D3">
                              <w:rPr>
                                <w:b/>
                                <w:sz w:val="28"/>
                                <w:szCs w:val="28"/>
                                <w:shd w:val="clear" w:color="auto" w:fill="F2F2F2" w:themeFill="background1" w:themeFillShade="F2"/>
                              </w:rPr>
                              <w:t>Event Details</w:t>
                            </w:r>
                          </w:p>
                          <w:p w:rsidR="00865E10" w:rsidRPr="001E27D3" w:rsidRDefault="001E27D3">
                            <w:pPr>
                              <w:rPr>
                                <w:b/>
                                <w:sz w:val="24"/>
                                <w:szCs w:val="24"/>
                              </w:rPr>
                            </w:pPr>
                            <w:r w:rsidRPr="001E27D3">
                              <w:rPr>
                                <w:b/>
                                <w:sz w:val="24"/>
                                <w:szCs w:val="24"/>
                              </w:rPr>
                              <w:t>CHIA Summit 2015:  Setting an Agenda for Collective Impact</w:t>
                            </w:r>
                          </w:p>
                          <w:p w:rsidR="00865E10" w:rsidRPr="001E27D3" w:rsidRDefault="00865E10" w:rsidP="00865E10">
                            <w:pPr>
                              <w:rPr>
                                <w:rFonts w:eastAsia="Times New Roman" w:cs="Times New Roman"/>
                                <w:color w:val="333333"/>
                                <w:sz w:val="24"/>
                                <w:szCs w:val="24"/>
                              </w:rPr>
                            </w:pPr>
                            <w:r w:rsidRPr="001E27D3">
                              <w:rPr>
                                <w:b/>
                                <w:sz w:val="24"/>
                                <w:szCs w:val="24"/>
                              </w:rPr>
                              <w:t>Date:</w:t>
                            </w:r>
                            <w:r w:rsidRPr="001E27D3">
                              <w:rPr>
                                <w:sz w:val="24"/>
                                <w:szCs w:val="24"/>
                              </w:rPr>
                              <w:t xml:space="preserve">  Friday, October 23, 2015</w:t>
                            </w:r>
                            <w:r w:rsidRPr="001E27D3">
                              <w:rPr>
                                <w:sz w:val="24"/>
                                <w:szCs w:val="24"/>
                              </w:rPr>
                              <w:br/>
                            </w:r>
                            <w:r w:rsidRPr="001E27D3">
                              <w:rPr>
                                <w:b/>
                                <w:sz w:val="24"/>
                                <w:szCs w:val="24"/>
                              </w:rPr>
                              <w:t>Time:</w:t>
                            </w:r>
                            <w:r w:rsidRPr="001E27D3">
                              <w:rPr>
                                <w:sz w:val="24"/>
                                <w:szCs w:val="24"/>
                              </w:rPr>
                              <w:t xml:space="preserve">  10am to 5pm</w:t>
                            </w:r>
                            <w:r w:rsidRPr="001E27D3">
                              <w:rPr>
                                <w:sz w:val="24"/>
                                <w:szCs w:val="24"/>
                              </w:rPr>
                              <w:br/>
                            </w:r>
                            <w:r w:rsidRPr="001E27D3">
                              <w:rPr>
                                <w:b/>
                                <w:sz w:val="24"/>
                                <w:szCs w:val="24"/>
                              </w:rPr>
                              <w:t>Location:</w:t>
                            </w:r>
                            <w:r w:rsidRPr="001E27D3">
                              <w:rPr>
                                <w:sz w:val="24"/>
                                <w:szCs w:val="24"/>
                              </w:rPr>
                              <w:t xml:space="preserve"> </w:t>
                            </w:r>
                            <w:r w:rsidRPr="001E27D3">
                              <w:rPr>
                                <w:rFonts w:cs="Arial"/>
                                <w:bCs/>
                                <w:sz w:val="24"/>
                                <w:szCs w:val="24"/>
                              </w:rPr>
                              <w:t>Holiday Inn &amp; Convention Center</w:t>
                            </w:r>
                            <w:r w:rsidRPr="001E27D3">
                              <w:rPr>
                                <w:rFonts w:cs="Arial"/>
                                <w:sz w:val="24"/>
                                <w:szCs w:val="24"/>
                              </w:rPr>
                              <w:t>; 1001 Amber Avenue</w:t>
                            </w:r>
                            <w:r w:rsidRPr="001E27D3">
                              <w:rPr>
                                <w:rFonts w:cs="Arial"/>
                                <w:sz w:val="24"/>
                                <w:szCs w:val="24"/>
                              </w:rPr>
                              <w:br/>
                              <w:t>Stevens Point, WI 54482</w:t>
                            </w:r>
                            <w:r w:rsidRPr="001E27D3">
                              <w:rPr>
                                <w:rFonts w:cs="Arial"/>
                                <w:sz w:val="24"/>
                                <w:szCs w:val="24"/>
                              </w:rPr>
                              <w:br/>
                            </w:r>
                            <w:r w:rsidRPr="001E27D3">
                              <w:rPr>
                                <w:rFonts w:cs="Arial"/>
                                <w:b/>
                                <w:sz w:val="24"/>
                                <w:szCs w:val="24"/>
                              </w:rPr>
                              <w:t>Registration Fees:</w:t>
                            </w:r>
                            <w:r w:rsidRPr="001E27D3">
                              <w:rPr>
                                <w:rFonts w:cs="Arial"/>
                                <w:sz w:val="24"/>
                                <w:szCs w:val="24"/>
                              </w:rPr>
                              <w:t xml:space="preserve">  </w:t>
                            </w:r>
                            <w:r w:rsidRPr="001E27D3">
                              <w:rPr>
                                <w:rFonts w:eastAsia="Times New Roman" w:cs="Times New Roman"/>
                                <w:sz w:val="24"/>
                                <w:szCs w:val="24"/>
                              </w:rPr>
                              <w:t>$50, includes a continental breakfast, buffet lunch, and refreshments. (CHIA Funded-Partner Communities</w:t>
                            </w:r>
                            <w:r w:rsidR="001E27D3" w:rsidRPr="001E27D3">
                              <w:rPr>
                                <w:rFonts w:eastAsia="Times New Roman" w:cs="Times New Roman"/>
                                <w:sz w:val="24"/>
                                <w:szCs w:val="24"/>
                              </w:rPr>
                              <w:t xml:space="preserve"> receive f</w:t>
                            </w:r>
                            <w:r w:rsidRPr="001E27D3">
                              <w:rPr>
                                <w:rFonts w:eastAsia="Times New Roman" w:cs="Times New Roman"/>
                                <w:sz w:val="24"/>
                                <w:szCs w:val="24"/>
                              </w:rPr>
                              <w:t>ree</w:t>
                            </w:r>
                            <w:r w:rsidR="001E27D3" w:rsidRPr="001E27D3">
                              <w:rPr>
                                <w:rFonts w:eastAsia="Times New Roman" w:cs="Times New Roman"/>
                                <w:sz w:val="24"/>
                                <w:szCs w:val="24"/>
                              </w:rPr>
                              <w:t xml:space="preserve"> registration</w:t>
                            </w:r>
                            <w:r w:rsidRPr="001E27D3">
                              <w:rPr>
                                <w:rFonts w:eastAsia="Times New Roman" w:cs="Times New Roman"/>
                                <w:sz w:val="24"/>
                                <w:szCs w:val="24"/>
                              </w:rPr>
                              <w:t xml:space="preserve"> for up to four representatives per site</w:t>
                            </w:r>
                            <w:r w:rsidR="001E27D3">
                              <w:rPr>
                                <w:rFonts w:eastAsia="Times New Roman" w:cs="Times New Roman"/>
                                <w:sz w:val="24"/>
                                <w:szCs w:val="24"/>
                              </w:rPr>
                              <w:t>.</w:t>
                            </w:r>
                            <w:r w:rsidRPr="001E27D3">
                              <w:rPr>
                                <w:rFonts w:eastAsia="Times New Roman" w:cs="Times New Roman"/>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729D6E5" id="_x0000_t202" coordsize="21600,21600" o:spt="202" path="m,l,21600r21600,l21600,xe">
                <v:stroke joinstyle="miter"/>
                <v:path gradientshapeok="t" o:connecttype="rect"/>
              </v:shapetype>
              <v:shape id="Text Box 2" o:spid="_x0000_s1026" type="#_x0000_t202" style="position:absolute;margin-left:-.75pt;margin-top:14.2pt;width:22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">
                <v:textbox style="mso-fit-shape-to-text:t">
                  <w:txbxContent>
                    <w:p w:rsidR="001E27D3" w:rsidRDefault="00865E10" w:rsidP="001E27D3">
                      <w:pPr>
                        <w:shd w:val="clear" w:color="auto" w:fill="F2F2F2" w:themeFill="background1" w:themeFillShade="F2"/>
                        <w:rPr>
                          <w:b/>
                          <w:sz w:val="28"/>
                          <w:szCs w:val="28"/>
                          <w:shd w:val="clear" w:color="auto" w:fill="F2F2F2" w:themeFill="background1" w:themeFillShade="F2"/>
                        </w:rPr>
                      </w:pPr>
                      <w:r w:rsidRPr="001E27D3">
                        <w:rPr>
                          <w:b/>
                          <w:sz w:val="28"/>
                          <w:szCs w:val="28"/>
                          <w:shd w:val="clear" w:color="auto" w:fill="F2F2F2" w:themeFill="background1" w:themeFillShade="F2"/>
                        </w:rPr>
                        <w:t>Event Details</w:t>
                      </w:r>
                    </w:p>
                    <w:p w:rsidR="00865E10" w:rsidRPr="001E27D3" w:rsidRDefault="001E27D3">
                      <w:pPr>
                        <w:rPr>
                          <w:b/>
                          <w:sz w:val="24"/>
                          <w:szCs w:val="24"/>
                        </w:rPr>
                      </w:pPr>
                      <w:r w:rsidRPr="001E27D3">
                        <w:rPr>
                          <w:b/>
                          <w:sz w:val="24"/>
                          <w:szCs w:val="24"/>
                        </w:rPr>
                        <w:t>CHIA Summit 2015:  Setting an Agenda for Collective Impact</w:t>
                      </w:r>
                    </w:p>
                    <w:p w:rsidR="00865E10" w:rsidRPr="001E27D3" w:rsidRDefault="00865E10" w:rsidP="00865E10">
                      <w:pPr>
                        <w:rPr>
                          <w:rFonts w:eastAsia="Times New Roman" w:cs="Times New Roman"/>
                          <w:color w:val="333333"/>
                          <w:sz w:val="24"/>
                          <w:szCs w:val="24"/>
                        </w:rPr>
                      </w:pPr>
                      <w:r w:rsidRPr="001E27D3">
                        <w:rPr>
                          <w:b/>
                          <w:sz w:val="24"/>
                          <w:szCs w:val="24"/>
                        </w:rPr>
                        <w:t>Date:</w:t>
                      </w:r>
                      <w:r w:rsidRPr="001E27D3">
                        <w:rPr>
                          <w:sz w:val="24"/>
                          <w:szCs w:val="24"/>
                        </w:rPr>
                        <w:t xml:space="preserve">  Friday, October 23, 2015</w:t>
                      </w:r>
                      <w:r w:rsidRPr="001E27D3">
                        <w:rPr>
                          <w:sz w:val="24"/>
                          <w:szCs w:val="24"/>
                        </w:rPr>
                        <w:br/>
                      </w:r>
                      <w:r w:rsidRPr="001E27D3">
                        <w:rPr>
                          <w:b/>
                          <w:sz w:val="24"/>
                          <w:szCs w:val="24"/>
                        </w:rPr>
                        <w:t>Time:</w:t>
                      </w:r>
                      <w:r w:rsidRPr="001E27D3">
                        <w:rPr>
                          <w:sz w:val="24"/>
                          <w:szCs w:val="24"/>
                        </w:rPr>
                        <w:t xml:space="preserve">  10am to 5pm</w:t>
                      </w:r>
                      <w:r w:rsidRPr="001E27D3">
                        <w:rPr>
                          <w:sz w:val="24"/>
                          <w:szCs w:val="24"/>
                        </w:rPr>
                        <w:br/>
                      </w:r>
                      <w:r w:rsidRPr="001E27D3">
                        <w:rPr>
                          <w:b/>
                          <w:sz w:val="24"/>
                          <w:szCs w:val="24"/>
                        </w:rPr>
                        <w:t>Location:</w:t>
                      </w:r>
                      <w:r w:rsidRPr="001E27D3">
                        <w:rPr>
                          <w:sz w:val="24"/>
                          <w:szCs w:val="24"/>
                        </w:rPr>
                        <w:t xml:space="preserve"> </w:t>
                      </w:r>
                      <w:r w:rsidRPr="001E27D3">
                        <w:rPr>
                          <w:rFonts w:cs="Arial"/>
                          <w:bCs/>
                          <w:sz w:val="24"/>
                          <w:szCs w:val="24"/>
                        </w:rPr>
                        <w:t>Holiday Inn &amp; Convention Center</w:t>
                      </w:r>
                      <w:r w:rsidRPr="001E27D3">
                        <w:rPr>
                          <w:rFonts w:cs="Arial"/>
                          <w:sz w:val="24"/>
                          <w:szCs w:val="24"/>
                        </w:rPr>
                        <w:t xml:space="preserve">; </w:t>
                      </w:r>
                      <w:r w:rsidRPr="001E27D3">
                        <w:rPr>
                          <w:rFonts w:cs="Arial"/>
                          <w:sz w:val="24"/>
                          <w:szCs w:val="24"/>
                        </w:rPr>
                        <w:t>1001 Amber Avenue</w:t>
                      </w:r>
                      <w:r w:rsidRPr="001E27D3">
                        <w:rPr>
                          <w:rFonts w:cs="Arial"/>
                          <w:sz w:val="24"/>
                          <w:szCs w:val="24"/>
                        </w:rPr>
                        <w:br/>
                        <w:t>Stevens Point, WI 54482</w:t>
                      </w:r>
                      <w:r w:rsidRPr="001E27D3">
                        <w:rPr>
                          <w:rFonts w:cs="Arial"/>
                          <w:sz w:val="24"/>
                          <w:szCs w:val="24"/>
                        </w:rPr>
                        <w:br/>
                      </w:r>
                      <w:r w:rsidRPr="001E27D3">
                        <w:rPr>
                          <w:rFonts w:cs="Arial"/>
                          <w:b/>
                          <w:sz w:val="24"/>
                          <w:szCs w:val="24"/>
                        </w:rPr>
                        <w:t>Registration Fees:</w:t>
                      </w:r>
                      <w:r w:rsidRPr="001E27D3">
                        <w:rPr>
                          <w:rFonts w:cs="Arial"/>
                          <w:sz w:val="24"/>
                          <w:szCs w:val="24"/>
                        </w:rPr>
                        <w:t xml:space="preserve">  </w:t>
                      </w:r>
                      <w:r w:rsidRPr="001E27D3">
                        <w:rPr>
                          <w:rFonts w:eastAsia="Times New Roman" w:cs="Times New Roman"/>
                          <w:sz w:val="24"/>
                          <w:szCs w:val="24"/>
                        </w:rPr>
                        <w:t>$50,</w:t>
                      </w:r>
                      <w:r w:rsidRPr="001E27D3">
                        <w:rPr>
                          <w:rFonts w:eastAsia="Times New Roman" w:cs="Times New Roman"/>
                          <w:sz w:val="24"/>
                          <w:szCs w:val="24"/>
                        </w:rPr>
                        <w:t xml:space="preserve"> includes a continental breakfast, buffet lunch, and refreshments.</w:t>
                      </w:r>
                      <w:r w:rsidRPr="001E27D3">
                        <w:rPr>
                          <w:rFonts w:eastAsia="Times New Roman" w:cs="Times New Roman"/>
                          <w:sz w:val="24"/>
                          <w:szCs w:val="24"/>
                        </w:rPr>
                        <w:t xml:space="preserve"> (CHIA Funded-Partner Communities</w:t>
                      </w:r>
                      <w:r w:rsidR="001E27D3" w:rsidRPr="001E27D3">
                        <w:rPr>
                          <w:rFonts w:eastAsia="Times New Roman" w:cs="Times New Roman"/>
                          <w:sz w:val="24"/>
                          <w:szCs w:val="24"/>
                        </w:rPr>
                        <w:t xml:space="preserve"> receive f</w:t>
                      </w:r>
                      <w:r w:rsidRPr="001E27D3">
                        <w:rPr>
                          <w:rFonts w:eastAsia="Times New Roman" w:cs="Times New Roman"/>
                          <w:sz w:val="24"/>
                          <w:szCs w:val="24"/>
                        </w:rPr>
                        <w:t>ree</w:t>
                      </w:r>
                      <w:r w:rsidR="001E27D3" w:rsidRPr="001E27D3">
                        <w:rPr>
                          <w:rFonts w:eastAsia="Times New Roman" w:cs="Times New Roman"/>
                          <w:sz w:val="24"/>
                          <w:szCs w:val="24"/>
                        </w:rPr>
                        <w:t xml:space="preserve"> registration</w:t>
                      </w:r>
                      <w:r w:rsidRPr="001E27D3">
                        <w:rPr>
                          <w:rFonts w:eastAsia="Times New Roman" w:cs="Times New Roman"/>
                          <w:sz w:val="24"/>
                          <w:szCs w:val="24"/>
                        </w:rPr>
                        <w:t xml:space="preserve"> for up to four representatives per site</w:t>
                      </w:r>
                      <w:r w:rsidR="001E27D3">
                        <w:rPr>
                          <w:rFonts w:eastAsia="Times New Roman" w:cs="Times New Roman"/>
                          <w:sz w:val="24"/>
                          <w:szCs w:val="24"/>
                        </w:rPr>
                        <w:t>.</w:t>
                      </w:r>
                      <w:r w:rsidRPr="001E27D3">
                        <w:rPr>
                          <w:rFonts w:eastAsia="Times New Roman" w:cs="Times New Roman"/>
                          <w:sz w:val="24"/>
                          <w:szCs w:val="24"/>
                        </w:rPr>
                        <w:t xml:space="preserve">) </w:t>
                      </w:r>
                    </w:p>
                  </w:txbxContent>
                </v:textbox>
                <w10:wrap type="square"/>
              </v:shape>
            </w:pict>
          </mc:Fallback>
        </mc:AlternateContent>
      </w:r>
      <w:r w:rsidR="007C1309" w:rsidRPr="007C1309">
        <w:rPr>
          <w:rFonts w:eastAsia="Times New Roman" w:cs="Times New Roman"/>
          <w:color w:val="333333"/>
        </w:rPr>
        <w:t xml:space="preserve">Nationally celebrated evaluator David </w:t>
      </w:r>
      <w:proofErr w:type="spellStart"/>
      <w:r w:rsidR="007C1309" w:rsidRPr="007C1309">
        <w:rPr>
          <w:rFonts w:eastAsia="Times New Roman" w:cs="Times New Roman"/>
          <w:color w:val="333333"/>
        </w:rPr>
        <w:t>Fetterman</w:t>
      </w:r>
      <w:proofErr w:type="spellEnd"/>
      <w:r w:rsidR="007C1309" w:rsidRPr="007C1309">
        <w:rPr>
          <w:rFonts w:eastAsia="Times New Roman" w:cs="Times New Roman"/>
          <w:color w:val="333333"/>
        </w:rPr>
        <w:t xml:space="preserve"> will facilitate the summit using his technique of </w:t>
      </w:r>
      <w:hyperlink r:id="rId6" w:tgtFrame="_blank" w:history="1">
        <w:r w:rsidR="007C1309" w:rsidRPr="001E27D3">
          <w:rPr>
            <w:rFonts w:eastAsia="Times New Roman" w:cs="Times New Roman"/>
            <w:color w:val="0000FF"/>
            <w:u w:val="single"/>
          </w:rPr>
          <w:t>Empowerment Evaluation</w:t>
        </w:r>
      </w:hyperlink>
      <w:r w:rsidR="007C1309" w:rsidRPr="007C1309">
        <w:rPr>
          <w:rFonts w:eastAsia="Times New Roman" w:cs="Times New Roman"/>
          <w:color w:val="333333"/>
        </w:rPr>
        <w:t xml:space="preserve">, a simple 3-step evaluation process you can take home to meet your organization's evaluation needs. The Empowerment Evaluation approach is designed to help communities monitor and evaluate their own performance. It is used in comprehensive community initiatives as well as small-scale settings and is designed to help groups accomplish their goals.  </w:t>
      </w:r>
    </w:p>
    <w:p w:rsidR="001E27D3" w:rsidRDefault="007C1309" w:rsidP="001E27D3">
      <w:pPr>
        <w:spacing w:before="100" w:beforeAutospacing="1" w:after="240" w:line="240" w:lineRule="auto"/>
        <w:rPr>
          <w:rFonts w:eastAsia="Times New Roman" w:cs="Times New Roman"/>
          <w:b/>
          <w:bCs/>
          <w:color w:val="333333"/>
        </w:rPr>
      </w:pPr>
      <w:r w:rsidRPr="001E27D3">
        <w:rPr>
          <w:rFonts w:eastAsia="Times New Roman" w:cs="Times New Roman"/>
          <w:b/>
          <w:bCs/>
          <w:color w:val="333333"/>
        </w:rPr>
        <w:t xml:space="preserve">Please share this invitation with community partners and other interested parties. </w:t>
      </w:r>
    </w:p>
    <w:p w:rsidR="001E27D3" w:rsidRPr="007C1309" w:rsidRDefault="001E27D3" w:rsidP="007C1309">
      <w:pPr>
        <w:spacing w:before="100" w:beforeAutospacing="1" w:after="75" w:line="240" w:lineRule="auto"/>
        <w:rPr>
          <w:rFonts w:eastAsia="Times New Roman" w:cs="Times New Roman"/>
          <w:b/>
          <w:bCs/>
          <w:color w:val="333333"/>
        </w:rPr>
      </w:pPr>
      <w:r>
        <w:rPr>
          <w:rFonts w:eastAsia="Times New Roman" w:cs="Times New Roman"/>
          <w:b/>
          <w:bCs/>
          <w:color w:val="333333"/>
        </w:rPr>
        <w:t>Follow the link below to register.</w:t>
      </w:r>
      <w:r w:rsidR="007C1309" w:rsidRPr="007C1309">
        <w:rPr>
          <w:rFonts w:eastAsia="Times New Roman" w:cs="Times New Roman"/>
          <w:b/>
          <w:bCs/>
          <w:color w:val="333333"/>
        </w:rPr>
        <w:br/>
      </w:r>
    </w:p>
    <w:p w:rsidR="001E27D3" w:rsidRDefault="001E27D3" w:rsidP="007C1309">
      <w:pPr>
        <w:spacing w:before="100" w:beforeAutospacing="1" w:after="75" w:line="240" w:lineRule="auto"/>
        <w:rPr>
          <w:rFonts w:eastAsia="Times New Roman" w:cs="Times New Roman"/>
          <w:b/>
          <w:bCs/>
          <w:color w:val="333333"/>
          <w:sz w:val="32"/>
          <w:szCs w:val="32"/>
        </w:rPr>
      </w:pPr>
    </w:p>
    <w:p w:rsidR="007C1309" w:rsidRPr="007C1309" w:rsidRDefault="004042AC" w:rsidP="001E27D3">
      <w:pPr>
        <w:spacing w:before="100" w:beforeAutospacing="1" w:after="75" w:line="240" w:lineRule="auto"/>
        <w:jc w:val="center"/>
        <w:rPr>
          <w:rFonts w:eastAsia="Times New Roman" w:cs="Times New Roman"/>
          <w:sz w:val="32"/>
          <w:szCs w:val="32"/>
        </w:rPr>
      </w:pPr>
      <w:hyperlink r:id="rId7" w:tgtFrame="_blank" w:history="1">
        <w:r w:rsidR="007C1309" w:rsidRPr="001E27D3">
          <w:rPr>
            <w:rFonts w:eastAsia="Times New Roman" w:cs="Times New Roman"/>
            <w:b/>
            <w:bCs/>
            <w:color w:val="0000FF"/>
            <w:sz w:val="32"/>
            <w:szCs w:val="32"/>
            <w:u w:val="single"/>
          </w:rPr>
          <w:t>Register Now</w:t>
        </w:r>
      </w:hyperlink>
    </w:p>
    <w:p w:rsidR="007C1309" w:rsidRPr="007C1309" w:rsidRDefault="007C1309" w:rsidP="007C1309">
      <w:pPr>
        <w:spacing w:before="100" w:beforeAutospacing="1" w:after="100" w:afterAutospacing="1" w:line="240" w:lineRule="auto"/>
        <w:rPr>
          <w:rFonts w:eastAsia="Times New Roman" w:cs="Times New Roman"/>
        </w:rPr>
      </w:pPr>
      <w:r w:rsidRPr="001E27D3">
        <w:rPr>
          <w:rFonts w:eastAsia="Times New Roman" w:cs="Times New Roman"/>
          <w:i/>
          <w:iCs/>
          <w:color w:val="333333"/>
        </w:rPr>
        <w:t xml:space="preserve">When registering, unless you are a member of WALHDAB, please ignore the "Are you a member?" segment at the top of the registration form. </w:t>
      </w:r>
    </w:p>
    <w:p w:rsidR="007C1309" w:rsidRPr="007C1309" w:rsidRDefault="007C1309" w:rsidP="007C1309">
      <w:pPr>
        <w:spacing w:before="100" w:beforeAutospacing="1" w:after="240" w:line="240" w:lineRule="auto"/>
        <w:rPr>
          <w:rFonts w:eastAsia="Times New Roman" w:cs="Times New Roman"/>
        </w:rPr>
      </w:pPr>
      <w:r w:rsidRPr="007C1309">
        <w:rPr>
          <w:rFonts w:eastAsia="Times New Roman" w:cs="Times New Roman"/>
          <w:color w:val="333333"/>
        </w:rPr>
        <w:t>If you need overnight accommodation, please contact Sara Jesse to discuss hotel room options:  sara.jesse@badgerbay.co or (608) 432-3042. Sara is also available to answer any questions y</w:t>
      </w:r>
      <w:r w:rsidR="00456E74">
        <w:rPr>
          <w:rFonts w:eastAsia="Times New Roman" w:cs="Times New Roman"/>
          <w:color w:val="333333"/>
        </w:rPr>
        <w:t>ou might have about CHIA, the event, or</w:t>
      </w:r>
      <w:r w:rsidRPr="007C1309">
        <w:rPr>
          <w:rFonts w:eastAsia="Times New Roman" w:cs="Times New Roman"/>
          <w:color w:val="333333"/>
        </w:rPr>
        <w:t xml:space="preserve"> how to register.</w:t>
      </w:r>
    </w:p>
    <w:p w:rsidR="007C1309" w:rsidRDefault="007C1309" w:rsidP="007C1309">
      <w:pPr>
        <w:spacing w:before="100" w:beforeAutospacing="1" w:after="75" w:line="240" w:lineRule="auto"/>
        <w:rPr>
          <w:rFonts w:eastAsia="Times New Roman" w:cs="Times New Roman"/>
          <w:color w:val="333333"/>
        </w:rPr>
      </w:pPr>
      <w:r w:rsidRPr="007C1309">
        <w:rPr>
          <w:rFonts w:eastAsia="Times New Roman" w:cs="Times New Roman"/>
          <w:color w:val="333333"/>
        </w:rPr>
        <w:t>We look forward to your participation!</w:t>
      </w:r>
    </w:p>
    <w:p w:rsidR="00456E74" w:rsidRPr="00456E74" w:rsidRDefault="00456E74" w:rsidP="00456E74">
      <w:pPr>
        <w:spacing w:before="100" w:beforeAutospacing="1" w:after="100" w:afterAutospacing="1"/>
        <w:rPr>
          <w:rFonts w:asciiTheme="majorHAnsi" w:eastAsia="Times New Roman" w:hAnsiTheme="majorHAnsi" w:cs="Times New Roman"/>
          <w:i/>
        </w:rPr>
      </w:pPr>
      <w:r w:rsidRPr="00456E74">
        <w:rPr>
          <w:rFonts w:asciiTheme="majorHAnsi" w:hAnsiTheme="majorHAnsi"/>
          <w:i/>
        </w:rPr>
        <w:t xml:space="preserve">Looking to discuss best practices in community health improvement with your peers across Wisconsin?  Join the </w:t>
      </w:r>
      <w:hyperlink r:id="rId8" w:history="1">
        <w:r w:rsidRPr="00456E74">
          <w:rPr>
            <w:rStyle w:val="Hyperlink"/>
            <w:rFonts w:asciiTheme="majorHAnsi" w:hAnsiTheme="majorHAnsi"/>
            <w:i/>
          </w:rPr>
          <w:t>CHIA Community of Practice</w:t>
        </w:r>
      </w:hyperlink>
      <w:r w:rsidRPr="00456E74">
        <w:rPr>
          <w:rFonts w:asciiTheme="majorHAnsi" w:hAnsiTheme="majorHAnsi"/>
          <w:i/>
        </w:rPr>
        <w:t xml:space="preserve">, which includes webinars, in-person training, and the </w:t>
      </w:r>
      <w:hyperlink r:id="rId9" w:history="1">
        <w:r w:rsidRPr="00456E74">
          <w:rPr>
            <w:rStyle w:val="Hyperlink"/>
            <w:rFonts w:asciiTheme="majorHAnsi" w:hAnsiTheme="majorHAnsi"/>
            <w:i/>
          </w:rPr>
          <w:t>CHIA Google Group</w:t>
        </w:r>
      </w:hyperlink>
      <w:r w:rsidRPr="00456E74">
        <w:rPr>
          <w:rFonts w:asciiTheme="majorHAnsi" w:hAnsiTheme="majorHAnsi"/>
          <w:i/>
        </w:rPr>
        <w:t xml:space="preserve">.  CHIA aims to deepen knowledge and expertise in implementing and evaluating community health improvement strategies with an emphasis on policy, systems, and environmental changes that address unhealthy and risky alcohol use in Wisconsin communities.  </w:t>
      </w:r>
      <w:r w:rsidRPr="00456E74">
        <w:rPr>
          <w:rFonts w:asciiTheme="majorHAnsi" w:eastAsia="Times New Roman" w:hAnsiTheme="majorHAnsi" w:cs="Times New Roman"/>
          <w:i/>
        </w:rPr>
        <w:t xml:space="preserve">For more information </w:t>
      </w:r>
      <w:r w:rsidRPr="00456E74">
        <w:rPr>
          <w:rFonts w:asciiTheme="majorHAnsi" w:eastAsia="Times New Roman" w:hAnsiTheme="majorHAnsi" w:cs="Times New Roman"/>
          <w:i/>
        </w:rPr>
        <w:lastRenderedPageBreak/>
        <w:t xml:space="preserve">about Community Health Improvement in Action (CHIA), visit our </w:t>
      </w:r>
      <w:hyperlink r:id="rId10" w:history="1">
        <w:r w:rsidRPr="00456E74">
          <w:rPr>
            <w:rStyle w:val="Hyperlink"/>
            <w:rFonts w:asciiTheme="majorHAnsi" w:eastAsia="Times New Roman" w:hAnsiTheme="majorHAnsi" w:cs="Times New Roman"/>
            <w:i/>
          </w:rPr>
          <w:t>website</w:t>
        </w:r>
      </w:hyperlink>
      <w:r w:rsidRPr="00456E74">
        <w:rPr>
          <w:rFonts w:asciiTheme="majorHAnsi" w:eastAsia="Times New Roman" w:hAnsiTheme="majorHAnsi" w:cs="Times New Roman"/>
          <w:i/>
        </w:rPr>
        <w:t xml:space="preserve">.  CHIA is </w:t>
      </w:r>
      <w:r w:rsidRPr="00456E74">
        <w:rPr>
          <w:rFonts w:asciiTheme="majorHAnsi" w:hAnsiTheme="majorHAnsi"/>
          <w:i/>
        </w:rPr>
        <w:t>funded by a grant from the UW School of Medicine and Public Health from the Wisconsin Partnership Program (WPP).</w:t>
      </w:r>
    </w:p>
    <w:p w:rsidR="00456E74" w:rsidRPr="00EA25D0" w:rsidRDefault="00456E74" w:rsidP="00456E74">
      <w:pPr>
        <w:spacing w:before="100" w:beforeAutospacing="1" w:after="100" w:afterAutospacing="1"/>
        <w:rPr>
          <w:rFonts w:asciiTheme="majorHAnsi" w:hAnsiTheme="majorHAnsi"/>
        </w:rPr>
      </w:pPr>
    </w:p>
    <w:p w:rsidR="00456E74" w:rsidRPr="007C1309" w:rsidRDefault="00456E74" w:rsidP="007C1309">
      <w:pPr>
        <w:spacing w:before="100" w:beforeAutospacing="1" w:after="75" w:line="240" w:lineRule="auto"/>
        <w:rPr>
          <w:rFonts w:eastAsia="Times New Roman" w:cs="Times New Roman"/>
        </w:rPr>
      </w:pPr>
    </w:p>
    <w:p w:rsidR="0049043D" w:rsidRPr="001E27D3" w:rsidRDefault="0049043D"/>
    <w:sectPr w:rsidR="0049043D" w:rsidRPr="001E2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B0808"/>
    <w:multiLevelType w:val="hybridMultilevel"/>
    <w:tmpl w:val="78444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FA7EDA"/>
    <w:multiLevelType w:val="hybridMultilevel"/>
    <w:tmpl w:val="9F8C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309"/>
    <w:rsid w:val="001E27D3"/>
    <w:rsid w:val="004042AC"/>
    <w:rsid w:val="00456E74"/>
    <w:rsid w:val="0049043D"/>
    <w:rsid w:val="006D7D54"/>
    <w:rsid w:val="007C1309"/>
    <w:rsid w:val="00865E10"/>
    <w:rsid w:val="00884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C1309"/>
    <w:rPr>
      <w:i/>
      <w:iCs/>
    </w:rPr>
  </w:style>
  <w:style w:type="character" w:styleId="Strong">
    <w:name w:val="Strong"/>
    <w:basedOn w:val="DefaultParagraphFont"/>
    <w:uiPriority w:val="22"/>
    <w:qFormat/>
    <w:rsid w:val="007C1309"/>
    <w:rPr>
      <w:b/>
      <w:bCs/>
    </w:rPr>
  </w:style>
  <w:style w:type="character" w:styleId="Hyperlink">
    <w:name w:val="Hyperlink"/>
    <w:basedOn w:val="DefaultParagraphFont"/>
    <w:uiPriority w:val="99"/>
    <w:unhideWhenUsed/>
    <w:rsid w:val="007C1309"/>
    <w:rPr>
      <w:color w:val="0000FF"/>
      <w:u w:val="single"/>
    </w:rPr>
  </w:style>
  <w:style w:type="paragraph" w:styleId="NormalWeb">
    <w:name w:val="Normal (Web)"/>
    <w:basedOn w:val="Normal"/>
    <w:uiPriority w:val="99"/>
    <w:semiHidden/>
    <w:unhideWhenUsed/>
    <w:rsid w:val="007C130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65E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C1309"/>
    <w:rPr>
      <w:i/>
      <w:iCs/>
    </w:rPr>
  </w:style>
  <w:style w:type="character" w:styleId="Strong">
    <w:name w:val="Strong"/>
    <w:basedOn w:val="DefaultParagraphFont"/>
    <w:uiPriority w:val="22"/>
    <w:qFormat/>
    <w:rsid w:val="007C1309"/>
    <w:rPr>
      <w:b/>
      <w:bCs/>
    </w:rPr>
  </w:style>
  <w:style w:type="character" w:styleId="Hyperlink">
    <w:name w:val="Hyperlink"/>
    <w:basedOn w:val="DefaultParagraphFont"/>
    <w:uiPriority w:val="99"/>
    <w:unhideWhenUsed/>
    <w:rsid w:val="007C1309"/>
    <w:rPr>
      <w:color w:val="0000FF"/>
      <w:u w:val="single"/>
    </w:rPr>
  </w:style>
  <w:style w:type="paragraph" w:styleId="NormalWeb">
    <w:name w:val="Normal (Web)"/>
    <w:basedOn w:val="Normal"/>
    <w:uiPriority w:val="99"/>
    <w:semiHidden/>
    <w:unhideWhenUsed/>
    <w:rsid w:val="007C130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65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08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hdab.org/?page=JoinUs" TargetMode="External"/><Relationship Id="rId3" Type="http://schemas.microsoft.com/office/2007/relationships/stylesWithEffects" Target="stylesWithEffects.xml"/><Relationship Id="rId7" Type="http://schemas.openxmlformats.org/officeDocument/2006/relationships/hyperlink" Target="https://walhdab.site-ym.com/events/register.aspx?id=671674&amp;itemid=4f2c3d3b-bc5a-4440-a9ed-4cfb6aef4a6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20.rs6.net/tn.jsp?e=001KHJrW4O2EOf4y6-GeYsKHpIY8wm8rvDCR26rzfcC1zMJbin3iZCfUSLpmOGhaQb_q1Yexwx_22QEI5Bd2rCz523dxT4DnyTDGFLVwtEgPN6IPG45IuRJ7NiGRm5Z2WoZUUwZdQvRnS1veTtpMENOAxStDSQJZta570qIXSAAbQ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alhdab.org/?customsitehome" TargetMode="External"/><Relationship Id="rId4" Type="http://schemas.openxmlformats.org/officeDocument/2006/relationships/settings" Target="settings.xml"/><Relationship Id="rId9" Type="http://schemas.openxmlformats.org/officeDocument/2006/relationships/hyperlink" Target="http://groups.google.com/group/wicommunity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Jesse</dc:creator>
  <cp:lastModifiedBy>Zwadzich, Mary R</cp:lastModifiedBy>
  <cp:revision>2</cp:revision>
  <dcterms:created xsi:type="dcterms:W3CDTF">2015-08-11T18:58:00Z</dcterms:created>
  <dcterms:modified xsi:type="dcterms:W3CDTF">2015-08-11T18:58:00Z</dcterms:modified>
</cp:coreProperties>
</file>