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06F3" w14:textId="328440CF" w:rsidR="000C341F" w:rsidRDefault="000C341F">
      <w:pPr>
        <w:rPr>
          <w:b/>
          <w:bCs/>
          <w:sz w:val="32"/>
          <w:szCs w:val="32"/>
        </w:rPr>
      </w:pPr>
      <w:r>
        <w:rPr>
          <w:b/>
          <w:bCs/>
          <w:sz w:val="32"/>
          <w:szCs w:val="32"/>
        </w:rPr>
        <w:t>Alcohol Awareness Month Social Media Post Suggested Text</w:t>
      </w:r>
    </w:p>
    <w:p w14:paraId="57EC2DED" w14:textId="46E70DE6" w:rsidR="00B07D83" w:rsidRPr="000C341F" w:rsidRDefault="00576F0F">
      <w:pPr>
        <w:rPr>
          <w:b/>
          <w:bCs/>
          <w:sz w:val="32"/>
          <w:szCs w:val="32"/>
        </w:rPr>
      </w:pPr>
      <w:r w:rsidRPr="000C341F">
        <w:rPr>
          <w:b/>
          <w:bCs/>
          <w:sz w:val="32"/>
          <w:szCs w:val="32"/>
        </w:rPr>
        <w:t>Week 1</w:t>
      </w:r>
    </w:p>
    <w:p w14:paraId="4EE725FB" w14:textId="0E2C57D7" w:rsidR="00576F0F" w:rsidRDefault="00576F0F" w:rsidP="1DBCCF8C">
      <w:pPr>
        <w:pStyle w:val="ListParagraph"/>
        <w:numPr>
          <w:ilvl w:val="0"/>
          <w:numId w:val="1"/>
        </w:numPr>
        <w:rPr>
          <w:rFonts w:eastAsiaTheme="minorEastAsia"/>
          <w:color w:val="242424"/>
        </w:rPr>
      </w:pPr>
      <w:r w:rsidRPr="1DBCCF8C">
        <w:rPr>
          <w:b/>
          <w:bCs/>
        </w:rPr>
        <w:t>Impaired driving post:</w:t>
      </w:r>
      <w:r>
        <w:t xml:space="preserve"> </w:t>
      </w:r>
      <w:r w:rsidR="00802F3F">
        <w:t xml:space="preserve">April is Alcohol Awareness Month. </w:t>
      </w:r>
      <w:r w:rsidR="4F3681F8" w:rsidRPr="1DBCCF8C">
        <w:rPr>
          <w:rFonts w:eastAsiaTheme="minorEastAsia"/>
          <w:color w:val="242424"/>
        </w:rPr>
        <w:t xml:space="preserve">In 2023, one Wisconsinite either died or was injured from alcohol-impaired driving every three hours. </w:t>
      </w:r>
      <w:r w:rsidR="7EB965B2" w:rsidRPr="1DBCCF8C">
        <w:rPr>
          <w:rFonts w:eastAsiaTheme="minorEastAsia"/>
          <w:color w:val="242424"/>
        </w:rPr>
        <w:t xml:space="preserve">#WisAPP </w:t>
      </w:r>
      <w:r w:rsidR="4F3681F8" w:rsidRPr="1DBCCF8C">
        <w:rPr>
          <w:rFonts w:eastAsiaTheme="minorEastAsia"/>
          <w:color w:val="242424"/>
        </w:rPr>
        <w:t>#ProofIsInTheNumbers #AlcoholAwarenessMonth</w:t>
      </w:r>
    </w:p>
    <w:p w14:paraId="0A31A3EF" w14:textId="664F2454" w:rsidR="008F1581" w:rsidRPr="00802F3F" w:rsidRDefault="009220C7" w:rsidP="1DBCCF8C">
      <w:pPr>
        <w:pStyle w:val="ListParagraph"/>
        <w:numPr>
          <w:ilvl w:val="1"/>
          <w:numId w:val="1"/>
        </w:numPr>
        <w:spacing w:after="120"/>
        <w:rPr>
          <w:rStyle w:val="Hyperlink"/>
          <w:i/>
          <w:iCs/>
          <w:color w:val="auto"/>
          <w:u w:val="none"/>
        </w:rPr>
      </w:pPr>
      <w:r w:rsidRPr="1DBCCF8C">
        <w:rPr>
          <w:i/>
          <w:iCs/>
        </w:rPr>
        <w:t xml:space="preserve">NOT FOR POST: </w:t>
      </w:r>
      <w:r w:rsidR="00576F0F" w:rsidRPr="1DBCCF8C">
        <w:rPr>
          <w:i/>
          <w:iCs/>
        </w:rPr>
        <w:t>Supporting data</w:t>
      </w:r>
      <w:r w:rsidRPr="1DBCCF8C">
        <w:rPr>
          <w:i/>
          <w:iCs/>
        </w:rPr>
        <w:t xml:space="preserve"> fr</w:t>
      </w:r>
      <w:r w:rsidR="00576F0F" w:rsidRPr="1DBCCF8C">
        <w:rPr>
          <w:i/>
          <w:iCs/>
        </w:rPr>
        <w:t>om Wisconsin Traffic Operations and Safety (TOPS) Laboratory DT4000 database (retrieved on 3/1</w:t>
      </w:r>
      <w:r w:rsidR="097CFC67" w:rsidRPr="1DBCCF8C">
        <w:rPr>
          <w:i/>
          <w:iCs/>
        </w:rPr>
        <w:t>2</w:t>
      </w:r>
      <w:r w:rsidR="00576F0F" w:rsidRPr="1DBCCF8C">
        <w:rPr>
          <w:i/>
          <w:iCs/>
        </w:rPr>
        <w:t>/202</w:t>
      </w:r>
      <w:r w:rsidR="25F6A1CF" w:rsidRPr="1DBCCF8C">
        <w:rPr>
          <w:i/>
          <w:iCs/>
        </w:rPr>
        <w:t>4</w:t>
      </w:r>
      <w:r w:rsidR="009D1662" w:rsidRPr="1DBCCF8C">
        <w:rPr>
          <w:i/>
          <w:iCs/>
        </w:rPr>
        <w:t>)</w:t>
      </w:r>
      <w:r w:rsidR="00576F0F" w:rsidRPr="1DBCCF8C">
        <w:rPr>
          <w:i/>
          <w:iCs/>
        </w:rPr>
        <w:t xml:space="preserve"> </w:t>
      </w:r>
      <w:hyperlink r:id="rId8">
        <w:r w:rsidR="003C4F41" w:rsidRPr="1DBCCF8C">
          <w:rPr>
            <w:rStyle w:val="Hyperlink"/>
          </w:rPr>
          <w:t>https://transportal.cee.wisc.edu/</w:t>
        </w:r>
      </w:hyperlink>
    </w:p>
    <w:p w14:paraId="2B61980D" w14:textId="5955D1C5" w:rsidR="13CB42E7" w:rsidRDefault="13CB42E7" w:rsidP="1DBCCF8C">
      <w:pPr>
        <w:pStyle w:val="ListParagraph"/>
        <w:numPr>
          <w:ilvl w:val="0"/>
          <w:numId w:val="1"/>
        </w:numPr>
        <w:rPr>
          <w:rFonts w:eastAsiaTheme="minorEastAsia"/>
          <w:color w:val="242424"/>
        </w:rPr>
      </w:pPr>
      <w:r w:rsidRPr="1DBCCF8C">
        <w:rPr>
          <w:rStyle w:val="Hyperlink"/>
          <w:b/>
          <w:bCs/>
          <w:color w:val="auto"/>
          <w:u w:val="none"/>
        </w:rPr>
        <w:t xml:space="preserve">OWI post: </w:t>
      </w:r>
      <w:r w:rsidRPr="1DBCCF8C">
        <w:rPr>
          <w:rFonts w:eastAsiaTheme="minorEastAsia"/>
          <w:color w:val="242424"/>
        </w:rPr>
        <w:t xml:space="preserve">There were nearly 23,000 OWI convictions in Wisconsin in 2022 (latest year for which data is available). That's more than the number of seats available in Fiserv Forum, home of the Milwaukee </w:t>
      </w:r>
      <w:proofErr w:type="spellStart"/>
      <w:r w:rsidRPr="1DBCCF8C">
        <w:rPr>
          <w:rFonts w:eastAsiaTheme="minorEastAsia"/>
          <w:color w:val="242424"/>
        </w:rPr>
        <w:t>Bucks.</w:t>
      </w:r>
      <w:proofErr w:type="spellEnd"/>
      <w:r w:rsidRPr="1DBCCF8C">
        <w:rPr>
          <w:rFonts w:eastAsiaTheme="minorEastAsia"/>
          <w:color w:val="242424"/>
        </w:rPr>
        <w:t xml:space="preserve"> If you're planning to drink, make sure you plan for a sober ride home. </w:t>
      </w:r>
      <w:r w:rsidR="2059F6B3" w:rsidRPr="1DBCCF8C">
        <w:rPr>
          <w:rFonts w:eastAsiaTheme="minorEastAsia"/>
          <w:color w:val="242424"/>
        </w:rPr>
        <w:t xml:space="preserve">#WisAPP </w:t>
      </w:r>
      <w:r w:rsidRPr="1DBCCF8C">
        <w:rPr>
          <w:rFonts w:eastAsiaTheme="minorEastAsia"/>
          <w:color w:val="242424"/>
        </w:rPr>
        <w:t>#ProofIsInTheNumbers #AlcoholAwarenessMonth</w:t>
      </w:r>
    </w:p>
    <w:p w14:paraId="487C18B8" w14:textId="4357683E" w:rsidR="00802F3F" w:rsidRPr="00220B6E" w:rsidRDefault="55241066" w:rsidP="1DBCCF8C">
      <w:pPr>
        <w:pStyle w:val="ListParagraph"/>
        <w:numPr>
          <w:ilvl w:val="1"/>
          <w:numId w:val="1"/>
        </w:numPr>
        <w:rPr>
          <w:rFonts w:eastAsiaTheme="minorEastAsia"/>
          <w:color w:val="242424"/>
        </w:rPr>
      </w:pPr>
      <w:r w:rsidRPr="1DBCCF8C">
        <w:rPr>
          <w:rFonts w:eastAsiaTheme="minorEastAsia"/>
          <w:i/>
          <w:iCs/>
        </w:rPr>
        <w:t xml:space="preserve">NOT FOR POST: </w:t>
      </w:r>
      <w:hyperlink r:id="rId9" w:anchor=":~:text=There%20were%20almost%2023%2C000%20convictions,every%20two%20hours%20in%20Wisconsin">
        <w:r w:rsidRPr="1DBCCF8C">
          <w:rPr>
            <w:rStyle w:val="Hyperlink"/>
            <w:rFonts w:eastAsiaTheme="minorEastAsia"/>
          </w:rPr>
          <w:t>https://wisconsindot.gov/Pages/safety/education/drunk-drv/default.aspx#:~:text=There%20were%20almost%2023%2C000%20convictions,every%20two%20hours%20in%20Wisconsin</w:t>
        </w:r>
      </w:hyperlink>
    </w:p>
    <w:p w14:paraId="5ADAA065" w14:textId="46F78C53" w:rsidR="55241066" w:rsidRDefault="55241066" w:rsidP="1DBCCF8C">
      <w:pPr>
        <w:pStyle w:val="ListParagraph"/>
        <w:numPr>
          <w:ilvl w:val="1"/>
          <w:numId w:val="1"/>
        </w:numPr>
        <w:rPr>
          <w:rFonts w:eastAsiaTheme="minorEastAsia"/>
        </w:rPr>
      </w:pPr>
      <w:r w:rsidRPr="1DBCCF8C">
        <w:rPr>
          <w:rFonts w:eastAsiaTheme="minorEastAsia"/>
          <w:i/>
          <w:iCs/>
          <w:color w:val="242424"/>
        </w:rPr>
        <w:t xml:space="preserve">NOT FOR POST: </w:t>
      </w:r>
      <w:r w:rsidRPr="1DBCCF8C">
        <w:rPr>
          <w:rFonts w:eastAsiaTheme="minorEastAsia"/>
          <w:color w:val="242424"/>
        </w:rPr>
        <w:t>Fiserv Forum capacity data: https://www.fiservforum.com/assets/doc/Fiserv-Forum_FactSheet_8.5x11-7075c776c1.pdf</w:t>
      </w:r>
    </w:p>
    <w:p w14:paraId="35DD9A3E" w14:textId="5D3CAE31" w:rsidR="00576F0F" w:rsidRDefault="00576F0F" w:rsidP="00576F0F">
      <w:pPr>
        <w:pStyle w:val="ListParagraph"/>
        <w:numPr>
          <w:ilvl w:val="0"/>
          <w:numId w:val="1"/>
        </w:numPr>
      </w:pPr>
      <w:r w:rsidRPr="1DBCCF8C">
        <w:rPr>
          <w:b/>
          <w:bCs/>
        </w:rPr>
        <w:t xml:space="preserve">Physical </w:t>
      </w:r>
      <w:r w:rsidR="00BD2757" w:rsidRPr="1DBCCF8C">
        <w:rPr>
          <w:b/>
          <w:bCs/>
        </w:rPr>
        <w:t>h</w:t>
      </w:r>
      <w:r w:rsidRPr="1DBCCF8C">
        <w:rPr>
          <w:b/>
          <w:bCs/>
        </w:rPr>
        <w:t>arm post:</w:t>
      </w:r>
      <w:r w:rsidR="00802F3F" w:rsidRPr="1DBCCF8C">
        <w:rPr>
          <w:b/>
          <w:bCs/>
        </w:rPr>
        <w:t xml:space="preserve"> </w:t>
      </w:r>
      <w:r w:rsidR="00802F3F">
        <w:t>April is Alcohol Awareness Month.</w:t>
      </w:r>
      <w:r>
        <w:t xml:space="preserve"> From 2014-2018 there were 42 homicides where the victim was identified as having an </w:t>
      </w:r>
      <w:r w:rsidR="00714661">
        <w:t>#</w:t>
      </w:r>
      <w:r>
        <w:t>alcohol dependence or alcohol problem.</w:t>
      </w:r>
      <w:r w:rsidR="009C4FF6">
        <w:t xml:space="preserve"> #W</w:t>
      </w:r>
      <w:r w:rsidR="7945CA1A">
        <w:t>isAPP</w:t>
      </w:r>
      <w:r w:rsidR="009C4FF6">
        <w:t xml:space="preserve"> #ProofIsInTheNumbers</w:t>
      </w:r>
      <w:r w:rsidR="78D70170">
        <w:t xml:space="preserve"> #AlcoholAwarenessMonth</w:t>
      </w:r>
    </w:p>
    <w:p w14:paraId="56A2B59E" w14:textId="765D97FC" w:rsidR="00576F0F" w:rsidRDefault="009220C7" w:rsidP="1DBCCF8C">
      <w:pPr>
        <w:pStyle w:val="ListParagraph"/>
        <w:numPr>
          <w:ilvl w:val="1"/>
          <w:numId w:val="1"/>
        </w:numPr>
        <w:spacing w:after="0" w:line="240" w:lineRule="auto"/>
        <w:rPr>
          <w:i/>
          <w:iCs/>
        </w:rPr>
      </w:pPr>
      <w:r w:rsidRPr="1DBCCF8C">
        <w:rPr>
          <w:i/>
          <w:iCs/>
        </w:rPr>
        <w:t xml:space="preserve">NOT FOR POST: </w:t>
      </w:r>
      <w:hyperlink r:id="rId10">
        <w:r w:rsidR="00576F0F" w:rsidRPr="1DBCCF8C">
          <w:rPr>
            <w:rStyle w:val="Hyperlink"/>
            <w:rFonts w:ascii="Calibri" w:eastAsia="Times New Roman" w:hAnsi="Calibri" w:cs="Calibri"/>
            <w:i/>
            <w:iCs/>
          </w:rPr>
          <w:t>https://www.dhs.wisconsin.gov/wish/index.htm</w:t>
        </w:r>
      </w:hyperlink>
      <w:r w:rsidR="00576F0F" w:rsidRPr="1DBCCF8C">
        <w:rPr>
          <w:rFonts w:ascii="Calibri" w:eastAsia="Times New Roman" w:hAnsi="Calibri" w:cs="Calibri"/>
          <w:i/>
          <w:iCs/>
          <w:color w:val="000000" w:themeColor="text1"/>
        </w:rPr>
        <w:t>, Wisconsin Violent Deaths Reporting System Module, accessed 3/15/2023.</w:t>
      </w:r>
    </w:p>
    <w:p w14:paraId="13318488" w14:textId="77777777" w:rsidR="005C77BC" w:rsidRDefault="005C77BC" w:rsidP="00576F0F">
      <w:pPr>
        <w:spacing w:after="0" w:line="240" w:lineRule="auto"/>
        <w:rPr>
          <w:rFonts w:ascii="Calibri" w:eastAsia="Times New Roman" w:hAnsi="Calibri" w:cs="Calibri"/>
          <w:b/>
          <w:bCs/>
          <w:color w:val="000000"/>
          <w:sz w:val="32"/>
          <w:szCs w:val="32"/>
        </w:rPr>
      </w:pPr>
    </w:p>
    <w:p w14:paraId="5C2BE0EE" w14:textId="77777777" w:rsidR="005C77BC" w:rsidRDefault="005C77BC">
      <w:pPr>
        <w:rPr>
          <w:rFonts w:ascii="Calibri" w:eastAsia="Times New Roman" w:hAnsi="Calibri" w:cs="Calibri"/>
          <w:b/>
          <w:bCs/>
          <w:color w:val="000000"/>
          <w:sz w:val="32"/>
          <w:szCs w:val="32"/>
        </w:rPr>
      </w:pPr>
      <w:r>
        <w:rPr>
          <w:rFonts w:ascii="Calibri" w:eastAsia="Times New Roman" w:hAnsi="Calibri" w:cs="Calibri"/>
          <w:b/>
          <w:bCs/>
          <w:color w:val="000000"/>
          <w:sz w:val="32"/>
          <w:szCs w:val="32"/>
        </w:rPr>
        <w:br w:type="page"/>
      </w:r>
    </w:p>
    <w:p w14:paraId="49774729" w14:textId="055655F2" w:rsidR="00576F0F" w:rsidRPr="000C341F" w:rsidRDefault="00576F0F" w:rsidP="00576F0F">
      <w:pPr>
        <w:spacing w:after="0" w:line="240" w:lineRule="auto"/>
        <w:rPr>
          <w:rFonts w:ascii="Calibri" w:eastAsia="Times New Roman" w:hAnsi="Calibri" w:cs="Calibri"/>
          <w:b/>
          <w:bCs/>
          <w:color w:val="000000"/>
          <w:sz w:val="32"/>
          <w:szCs w:val="32"/>
        </w:rPr>
      </w:pPr>
      <w:r w:rsidRPr="000C341F">
        <w:rPr>
          <w:rFonts w:ascii="Calibri" w:eastAsia="Times New Roman" w:hAnsi="Calibri" w:cs="Calibri"/>
          <w:b/>
          <w:bCs/>
          <w:color w:val="000000"/>
          <w:sz w:val="32"/>
          <w:szCs w:val="32"/>
        </w:rPr>
        <w:t xml:space="preserve">Week 2 </w:t>
      </w:r>
    </w:p>
    <w:p w14:paraId="46E3FDFA" w14:textId="339337A3" w:rsidR="00576F0F" w:rsidRDefault="00576F0F" w:rsidP="00576F0F">
      <w:pPr>
        <w:spacing w:after="0" w:line="240" w:lineRule="auto"/>
        <w:rPr>
          <w:rFonts w:ascii="Calibri" w:eastAsia="Times New Roman" w:hAnsi="Calibri" w:cs="Calibri"/>
          <w:color w:val="000000"/>
        </w:rPr>
      </w:pPr>
    </w:p>
    <w:p w14:paraId="0FA3C5A3" w14:textId="7AD0BEF4" w:rsidR="7AA14C4E" w:rsidRDefault="157610E1" w:rsidP="1DBCCF8C">
      <w:pPr>
        <w:pStyle w:val="ListParagraph"/>
        <w:numPr>
          <w:ilvl w:val="0"/>
          <w:numId w:val="3"/>
        </w:numPr>
        <w:spacing w:after="0" w:line="240" w:lineRule="auto"/>
        <w:rPr>
          <w:rFonts w:ascii="Calibri" w:eastAsia="Times New Roman" w:hAnsi="Calibri" w:cs="Calibri"/>
          <w:color w:val="000000" w:themeColor="text1"/>
        </w:rPr>
      </w:pPr>
      <w:r w:rsidRPr="468BBE8B">
        <w:rPr>
          <w:rFonts w:ascii="Calibri" w:eastAsia="Times New Roman" w:hAnsi="Calibri" w:cs="Calibri"/>
          <w:b/>
          <w:bCs/>
          <w:color w:val="000000" w:themeColor="text1"/>
        </w:rPr>
        <w:t>Alcohol Age Compliance Chec</w:t>
      </w:r>
      <w:r w:rsidR="7F5B0D35" w:rsidRPr="468BBE8B">
        <w:rPr>
          <w:rFonts w:ascii="Calibri" w:eastAsia="Times New Roman" w:hAnsi="Calibri" w:cs="Calibri"/>
          <w:b/>
          <w:bCs/>
          <w:color w:val="000000" w:themeColor="text1"/>
        </w:rPr>
        <w:t>ks</w:t>
      </w:r>
      <w:r w:rsidRPr="468BBE8B">
        <w:rPr>
          <w:rFonts w:ascii="Calibri" w:eastAsia="Times New Roman" w:hAnsi="Calibri" w:cs="Calibri"/>
          <w:b/>
          <w:bCs/>
          <w:color w:val="000000" w:themeColor="text1"/>
        </w:rPr>
        <w:t xml:space="preserve">: </w:t>
      </w:r>
      <w:r w:rsidRPr="468BBE8B">
        <w:rPr>
          <w:rFonts w:ascii="Calibri" w:eastAsia="Times New Roman" w:hAnsi="Calibri" w:cs="Calibri"/>
          <w:color w:val="000000" w:themeColor="text1"/>
        </w:rPr>
        <w:t xml:space="preserve">April is Alcohol Awareness Month. In 2019, </w:t>
      </w:r>
      <w:r w:rsidR="296D5EB1" w:rsidRPr="468BBE8B">
        <w:rPr>
          <w:rFonts w:ascii="Calibri" w:eastAsia="Times New Roman" w:hAnsi="Calibri" w:cs="Calibri"/>
          <w:color w:val="000000" w:themeColor="text1"/>
        </w:rPr>
        <w:t>nearly 60% of Wisconsin youth reported ever consuming alcohol and 30% reported use in the past month. Together, we can change those statistics by</w:t>
      </w:r>
      <w:r w:rsidR="3F864D24" w:rsidRPr="468BBE8B">
        <w:rPr>
          <w:rFonts w:ascii="Calibri" w:eastAsia="Times New Roman" w:hAnsi="Calibri" w:cs="Calibri"/>
          <w:color w:val="000000" w:themeColor="text1"/>
        </w:rPr>
        <w:t xml:space="preserve"> encouraging communities to</w:t>
      </w:r>
      <w:r w:rsidR="296D5EB1" w:rsidRPr="468BBE8B">
        <w:rPr>
          <w:rFonts w:ascii="Calibri" w:eastAsia="Times New Roman" w:hAnsi="Calibri" w:cs="Calibri"/>
          <w:color w:val="000000" w:themeColor="text1"/>
        </w:rPr>
        <w:t xml:space="preserve"> us</w:t>
      </w:r>
      <w:r w:rsidR="191E0226" w:rsidRPr="468BBE8B">
        <w:rPr>
          <w:rFonts w:ascii="Calibri" w:eastAsia="Times New Roman" w:hAnsi="Calibri" w:cs="Calibri"/>
          <w:color w:val="000000" w:themeColor="text1"/>
        </w:rPr>
        <w:t>e</w:t>
      </w:r>
      <w:r w:rsidR="296D5EB1" w:rsidRPr="468BBE8B">
        <w:rPr>
          <w:rFonts w:ascii="Calibri" w:eastAsia="Times New Roman" w:hAnsi="Calibri" w:cs="Calibri"/>
          <w:color w:val="000000" w:themeColor="text1"/>
        </w:rPr>
        <w:t xml:space="preserve"> alcohol ag</w:t>
      </w:r>
      <w:r w:rsidR="2938B43B" w:rsidRPr="468BBE8B">
        <w:rPr>
          <w:rFonts w:ascii="Calibri" w:eastAsia="Times New Roman" w:hAnsi="Calibri" w:cs="Calibri"/>
          <w:color w:val="000000" w:themeColor="text1"/>
        </w:rPr>
        <w:t xml:space="preserve">e compliance checks (AACCs). AACCs are law enforcement operations where an underage young adult, age 18-20, </w:t>
      </w:r>
      <w:r w:rsidR="7A131D4D" w:rsidRPr="468BBE8B">
        <w:rPr>
          <w:rFonts w:ascii="Calibri" w:eastAsia="Times New Roman" w:hAnsi="Calibri" w:cs="Calibri"/>
          <w:color w:val="000000" w:themeColor="text1"/>
        </w:rPr>
        <w:t>works with a law enforcement agency by attempting to purchase alcohol using their own ID or without any ID. Sales to underage people are a significant contributor to the consumption of alcohol under the legal age.</w:t>
      </w:r>
      <w:r w:rsidR="0F59BB22" w:rsidRPr="468BBE8B">
        <w:rPr>
          <w:rFonts w:ascii="Calibri" w:eastAsia="Times New Roman" w:hAnsi="Calibri" w:cs="Calibri"/>
          <w:color w:val="000000" w:themeColor="text1"/>
        </w:rPr>
        <w:t xml:space="preserve"> Learn more: </w:t>
      </w:r>
      <w:hyperlink r:id="rId11">
        <w:r w:rsidR="0F59BB22" w:rsidRPr="468BBE8B">
          <w:rPr>
            <w:rStyle w:val="Hyperlink"/>
            <w:rFonts w:ascii="Calibri" w:eastAsia="Times New Roman" w:hAnsi="Calibri" w:cs="Calibri"/>
          </w:rPr>
          <w:t>https://www.mcw.edu/departments/comprehensive-injury-center/wi-alcohol-policy-project/compliance-and-enforcement/alcohol-age-compliance-checks-aacc.</w:t>
        </w:r>
      </w:hyperlink>
      <w:r w:rsidR="7A131D4D" w:rsidRPr="468BBE8B">
        <w:rPr>
          <w:rFonts w:ascii="Calibri" w:eastAsia="Times New Roman" w:hAnsi="Calibri" w:cs="Calibri"/>
          <w:color w:val="000000" w:themeColor="text1"/>
        </w:rPr>
        <w:t xml:space="preserve">  </w:t>
      </w:r>
      <w:r w:rsidR="6C85F5B7" w:rsidRPr="468BBE8B">
        <w:rPr>
          <w:rFonts w:ascii="Calibri" w:eastAsia="Times New Roman" w:hAnsi="Calibri" w:cs="Calibri"/>
          <w:color w:val="000000" w:themeColor="text1"/>
        </w:rPr>
        <w:t xml:space="preserve">#WisAPP </w:t>
      </w:r>
      <w:r w:rsidR="7A131D4D" w:rsidRPr="468BBE8B">
        <w:rPr>
          <w:rFonts w:ascii="Calibri" w:eastAsia="Times New Roman" w:hAnsi="Calibri" w:cs="Calibri"/>
          <w:color w:val="000000" w:themeColor="text1"/>
        </w:rPr>
        <w:t>#</w:t>
      </w:r>
      <w:r w:rsidR="034BCD77" w:rsidRPr="468BBE8B">
        <w:rPr>
          <w:rFonts w:ascii="Calibri" w:eastAsia="Times New Roman" w:hAnsi="Calibri" w:cs="Calibri"/>
          <w:color w:val="000000" w:themeColor="text1"/>
        </w:rPr>
        <w:t>ProofIsInTheNumbers</w:t>
      </w:r>
      <w:r w:rsidR="7E57E5CF" w:rsidRPr="468BBE8B">
        <w:rPr>
          <w:rFonts w:ascii="Calibri" w:eastAsia="Times New Roman" w:hAnsi="Calibri" w:cs="Calibri"/>
          <w:color w:val="000000" w:themeColor="text1"/>
        </w:rPr>
        <w:t xml:space="preserve"> #AlcoholAwarenessMonth</w:t>
      </w:r>
    </w:p>
    <w:p w14:paraId="3014C965" w14:textId="0BE16443" w:rsidR="660D5FFA" w:rsidRDefault="296D5EB1" w:rsidP="1DBCCF8C">
      <w:pPr>
        <w:pStyle w:val="ListParagraph"/>
        <w:numPr>
          <w:ilvl w:val="1"/>
          <w:numId w:val="3"/>
        </w:numPr>
        <w:spacing w:after="0" w:line="240" w:lineRule="auto"/>
      </w:pPr>
      <w:r w:rsidRPr="468BBE8B">
        <w:rPr>
          <w:rFonts w:ascii="Calibri" w:eastAsia="Times New Roman" w:hAnsi="Calibri" w:cs="Calibri"/>
          <w:i/>
          <w:iCs/>
          <w:color w:val="000000" w:themeColor="text1"/>
        </w:rPr>
        <w:t xml:space="preserve">NOT FOR POST: </w:t>
      </w:r>
      <w:hyperlink r:id="rId12">
        <w:r w:rsidRPr="468BBE8B">
          <w:rPr>
            <w:rStyle w:val="Hyperlink"/>
            <w:rFonts w:ascii="Calibri" w:eastAsia="Calibri" w:hAnsi="Calibri" w:cs="Calibri"/>
          </w:rPr>
          <w:t>https://www.dhs.wisconsin.gov/alcohol/youth-use.htm</w:t>
        </w:r>
      </w:hyperlink>
    </w:p>
    <w:p w14:paraId="1EBF8855" w14:textId="3482DA0E" w:rsidR="7E5742A7" w:rsidRDefault="7E5742A7" w:rsidP="1DBCCF8C">
      <w:pPr>
        <w:pStyle w:val="ListParagraph"/>
        <w:numPr>
          <w:ilvl w:val="0"/>
          <w:numId w:val="3"/>
        </w:numPr>
        <w:spacing w:after="0" w:line="240" w:lineRule="auto"/>
        <w:rPr>
          <w:rFonts w:ascii="Calibri" w:eastAsia="Times New Roman" w:hAnsi="Calibri" w:cs="Calibri"/>
          <w:color w:val="000000" w:themeColor="text1"/>
        </w:rPr>
      </w:pPr>
      <w:r w:rsidRPr="1DBCCF8C">
        <w:rPr>
          <w:rFonts w:ascii="Calibri" w:eastAsia="Times New Roman" w:hAnsi="Calibri" w:cs="Calibri"/>
          <w:b/>
          <w:bCs/>
          <w:color w:val="000000" w:themeColor="text1"/>
        </w:rPr>
        <w:t>One</w:t>
      </w:r>
      <w:r w:rsidR="00455D3C">
        <w:rPr>
          <w:rFonts w:ascii="Calibri" w:eastAsia="Times New Roman" w:hAnsi="Calibri" w:cs="Calibri"/>
          <w:b/>
          <w:bCs/>
          <w:color w:val="000000" w:themeColor="text1"/>
        </w:rPr>
        <w:t>-</w:t>
      </w:r>
      <w:r w:rsidRPr="1DBCCF8C">
        <w:rPr>
          <w:rFonts w:ascii="Calibri" w:eastAsia="Times New Roman" w:hAnsi="Calibri" w:cs="Calibri"/>
          <w:b/>
          <w:bCs/>
          <w:color w:val="000000" w:themeColor="text1"/>
        </w:rPr>
        <w:t>in</w:t>
      </w:r>
      <w:r w:rsidR="00455D3C">
        <w:rPr>
          <w:rFonts w:ascii="Calibri" w:eastAsia="Times New Roman" w:hAnsi="Calibri" w:cs="Calibri"/>
          <w:b/>
          <w:bCs/>
          <w:color w:val="000000" w:themeColor="text1"/>
        </w:rPr>
        <w:t>-f</w:t>
      </w:r>
      <w:r w:rsidRPr="1DBCCF8C">
        <w:rPr>
          <w:rFonts w:ascii="Calibri" w:eastAsia="Times New Roman" w:hAnsi="Calibri" w:cs="Calibri"/>
          <w:b/>
          <w:bCs/>
          <w:color w:val="000000" w:themeColor="text1"/>
        </w:rPr>
        <w:t xml:space="preserve">ive: </w:t>
      </w:r>
      <w:r w:rsidRPr="1DBCCF8C">
        <w:rPr>
          <w:rFonts w:ascii="Calibri" w:eastAsia="Times New Roman" w:hAnsi="Calibri" w:cs="Calibri"/>
          <w:color w:val="000000" w:themeColor="text1"/>
        </w:rPr>
        <w:t>April is Alcohol Awareness Month. #DYK - One in 5 deaths among U.S. adults ages 20-49 is from excessive alcohol use. Each year, the lives lost are shortened by an average of 26 years. Evidence-based alcohol policies can prevent premature deaths.</w:t>
      </w:r>
      <w:r w:rsidR="69539F0B" w:rsidRPr="1DBCCF8C">
        <w:rPr>
          <w:rFonts w:ascii="Calibri" w:eastAsia="Times New Roman" w:hAnsi="Calibri" w:cs="Calibri"/>
          <w:color w:val="000000" w:themeColor="text1"/>
        </w:rPr>
        <w:t xml:space="preserve"> #WisAPP</w:t>
      </w:r>
      <w:r w:rsidRPr="1DBCCF8C">
        <w:rPr>
          <w:rFonts w:ascii="Calibri" w:eastAsia="Times New Roman" w:hAnsi="Calibri" w:cs="Calibri"/>
          <w:color w:val="000000" w:themeColor="text1"/>
        </w:rPr>
        <w:t xml:space="preserve"> #ProofIsInTheNumbers</w:t>
      </w:r>
      <w:r w:rsidR="4133DA1C" w:rsidRPr="1DBCCF8C">
        <w:rPr>
          <w:rFonts w:ascii="Calibri" w:eastAsia="Times New Roman" w:hAnsi="Calibri" w:cs="Calibri"/>
          <w:color w:val="000000" w:themeColor="text1"/>
        </w:rPr>
        <w:t xml:space="preserve"> #AlcoholAwarenessMonth</w:t>
      </w:r>
    </w:p>
    <w:p w14:paraId="55F87FE2" w14:textId="64A52B9F" w:rsidR="7B1CDAE8" w:rsidRDefault="7B1CDAE8" w:rsidP="1DBCCF8C">
      <w:pPr>
        <w:pStyle w:val="ListParagraph"/>
        <w:numPr>
          <w:ilvl w:val="1"/>
          <w:numId w:val="3"/>
        </w:numPr>
        <w:spacing w:after="0" w:line="240" w:lineRule="auto"/>
        <w:rPr>
          <w:rFonts w:ascii="Calibri" w:eastAsia="Times New Roman" w:hAnsi="Calibri" w:cs="Calibri"/>
          <w:color w:val="000000" w:themeColor="text1"/>
        </w:rPr>
      </w:pPr>
      <w:r w:rsidRPr="1DBCCF8C">
        <w:rPr>
          <w:rFonts w:ascii="Calibri" w:eastAsia="Times New Roman" w:hAnsi="Calibri" w:cs="Calibri"/>
          <w:i/>
          <w:iCs/>
          <w:color w:val="000000" w:themeColor="text1"/>
        </w:rPr>
        <w:t xml:space="preserve">NOT FOR POST: </w:t>
      </w:r>
      <w:r w:rsidRPr="1DBCCF8C">
        <w:rPr>
          <w:rFonts w:ascii="Calibri" w:eastAsia="Times New Roman" w:hAnsi="Calibri" w:cs="Calibri"/>
          <w:color w:val="000000" w:themeColor="text1"/>
        </w:rPr>
        <w:t xml:space="preserve">Esser MB, Leung G, Sherk A, et al. Estimated Deaths Attributable to Excessive Alcohol Use Among US Adults Aged 20 to 64 Years, 2015 to 2019. JAMA </w:t>
      </w:r>
      <w:proofErr w:type="spellStart"/>
      <w:r w:rsidRPr="1DBCCF8C">
        <w:rPr>
          <w:rFonts w:ascii="Calibri" w:eastAsia="Times New Roman" w:hAnsi="Calibri" w:cs="Calibri"/>
          <w:color w:val="000000" w:themeColor="text1"/>
        </w:rPr>
        <w:t>Netw</w:t>
      </w:r>
      <w:proofErr w:type="spellEnd"/>
      <w:r w:rsidRPr="1DBCCF8C">
        <w:rPr>
          <w:rFonts w:ascii="Calibri" w:eastAsia="Times New Roman" w:hAnsi="Calibri" w:cs="Calibri"/>
          <w:color w:val="000000" w:themeColor="text1"/>
        </w:rPr>
        <w:t xml:space="preserve"> Open. 2022;5(11</w:t>
      </w:r>
      <w:proofErr w:type="gramStart"/>
      <w:r w:rsidRPr="1DBCCF8C">
        <w:rPr>
          <w:rFonts w:ascii="Calibri" w:eastAsia="Times New Roman" w:hAnsi="Calibri" w:cs="Calibri"/>
          <w:color w:val="000000" w:themeColor="text1"/>
        </w:rPr>
        <w:t>):e</w:t>
      </w:r>
      <w:proofErr w:type="gramEnd"/>
      <w:r w:rsidRPr="1DBCCF8C">
        <w:rPr>
          <w:rFonts w:ascii="Calibri" w:eastAsia="Times New Roman" w:hAnsi="Calibri" w:cs="Calibri"/>
          <w:color w:val="000000" w:themeColor="text1"/>
        </w:rPr>
        <w:t>2239485. doi:10.1001/jamanetworkopen.2022.39485</w:t>
      </w:r>
    </w:p>
    <w:p w14:paraId="31CA3D8F" w14:textId="40A91BA1" w:rsidR="00576F0F" w:rsidRDefault="1BAE54E5" w:rsidP="1DBCCF8C">
      <w:pPr>
        <w:pStyle w:val="ListParagraph"/>
        <w:numPr>
          <w:ilvl w:val="0"/>
          <w:numId w:val="3"/>
        </w:numPr>
        <w:spacing w:after="0" w:line="240" w:lineRule="auto"/>
        <w:rPr>
          <w:rFonts w:eastAsia="Times New Roman"/>
          <w:color w:val="000000"/>
          <w:sz w:val="24"/>
          <w:szCs w:val="24"/>
        </w:rPr>
      </w:pPr>
      <w:r w:rsidRPr="14ADD4F8">
        <w:rPr>
          <w:rFonts w:ascii="Calibri" w:eastAsia="Times New Roman" w:hAnsi="Calibri" w:cs="Calibri"/>
          <w:b/>
          <w:bCs/>
          <w:color w:val="000000" w:themeColor="text1"/>
        </w:rPr>
        <w:t>Taxpayers post:</w:t>
      </w:r>
      <w:r w:rsidRPr="14ADD4F8">
        <w:rPr>
          <w:rFonts w:ascii="Calibri" w:eastAsia="Times New Roman" w:hAnsi="Calibri" w:cs="Calibri"/>
          <w:color w:val="000000" w:themeColor="text1"/>
        </w:rPr>
        <w:t xml:space="preserve">  </w:t>
      </w:r>
      <w:r w:rsidR="251A02B0">
        <w:t xml:space="preserve">April is Alcohol Awareness Month. </w:t>
      </w:r>
      <w:r w:rsidR="0AFD2682" w:rsidRPr="14ADD4F8">
        <w:rPr>
          <w:rFonts w:eastAsiaTheme="minorEastAsia"/>
          <w:color w:val="333333"/>
        </w:rPr>
        <w:t xml:space="preserve">The total cost of Alcohol-related ER visits </w:t>
      </w:r>
      <w:r w:rsidR="1B5EADD0" w:rsidRPr="14ADD4F8">
        <w:rPr>
          <w:rFonts w:eastAsiaTheme="minorEastAsia"/>
          <w:color w:val="333333"/>
        </w:rPr>
        <w:t>rose</w:t>
      </w:r>
      <w:r w:rsidR="0AFD2682" w:rsidRPr="14ADD4F8">
        <w:rPr>
          <w:rFonts w:eastAsiaTheme="minorEastAsia"/>
          <w:color w:val="333333"/>
        </w:rPr>
        <w:t xml:space="preserve"> 272% </w:t>
      </w:r>
      <w:r w:rsidR="57786848" w:rsidRPr="14ADD4F8">
        <w:rPr>
          <w:rFonts w:eastAsiaTheme="minorEastAsia"/>
          <w:color w:val="333333"/>
        </w:rPr>
        <w:t xml:space="preserve">from </w:t>
      </w:r>
      <w:r w:rsidR="0AFD2682" w:rsidRPr="14ADD4F8">
        <w:rPr>
          <w:rFonts w:eastAsiaTheme="minorEastAsia"/>
          <w:color w:val="333333"/>
        </w:rPr>
        <w:t>2006-2014</w:t>
      </w:r>
      <w:r w:rsidR="7D7CF8E8" w:rsidRPr="14ADD4F8">
        <w:rPr>
          <w:rFonts w:eastAsiaTheme="minorEastAsia"/>
          <w:color w:val="333333"/>
        </w:rPr>
        <w:t>, costing taxpayers billions</w:t>
      </w:r>
      <w:r w:rsidR="0AFD2682" w:rsidRPr="14ADD4F8">
        <w:rPr>
          <w:rFonts w:eastAsiaTheme="minorEastAsia"/>
          <w:color w:val="333333"/>
        </w:rPr>
        <w:t>. Health experts recommend more alcohol policy safeguards to prevent dangerous drinking and its consequences</w:t>
      </w:r>
      <w:r w:rsidRPr="14ADD4F8">
        <w:rPr>
          <w:rFonts w:ascii="Calibri" w:eastAsia="Times New Roman" w:hAnsi="Calibri" w:cs="Calibri"/>
          <w:color w:val="000000" w:themeColor="text1"/>
        </w:rPr>
        <w:t>.</w:t>
      </w:r>
      <w:r w:rsidR="07EE8F86" w:rsidRPr="14ADD4F8">
        <w:rPr>
          <w:rFonts w:ascii="Calibri" w:eastAsia="Times New Roman" w:hAnsi="Calibri" w:cs="Calibri"/>
          <w:color w:val="000000" w:themeColor="text1"/>
        </w:rPr>
        <w:t xml:space="preserve"> </w:t>
      </w:r>
      <w:r w:rsidR="07EE8F86">
        <w:t>#Wis</w:t>
      </w:r>
      <w:r w:rsidR="26C6A5A8">
        <w:t>APP</w:t>
      </w:r>
      <w:r w:rsidR="07EE8F86">
        <w:t xml:space="preserve"> #ProofIsInTheNumbers</w:t>
      </w:r>
      <w:r w:rsidR="12F775B9">
        <w:t xml:space="preserve"> </w:t>
      </w:r>
      <w:r w:rsidR="12F775B9" w:rsidRPr="14ADD4F8">
        <w:rPr>
          <w:rFonts w:eastAsia="Times New Roman"/>
          <w:color w:val="000000" w:themeColor="text1"/>
          <w:sz w:val="24"/>
          <w:szCs w:val="24"/>
        </w:rPr>
        <w:t>#A</w:t>
      </w:r>
      <w:r w:rsidR="07B2CC30" w:rsidRPr="14ADD4F8">
        <w:rPr>
          <w:rFonts w:eastAsia="Times New Roman"/>
          <w:color w:val="000000" w:themeColor="text1"/>
          <w:sz w:val="24"/>
          <w:szCs w:val="24"/>
        </w:rPr>
        <w:t>lcoholAwarenessMonth</w:t>
      </w:r>
    </w:p>
    <w:p w14:paraId="1A5E84EB" w14:textId="77777777" w:rsidR="005C77BC" w:rsidRPr="005C77BC" w:rsidRDefault="084CA4E2" w:rsidP="14ADD4F8">
      <w:pPr>
        <w:pStyle w:val="ListParagraph"/>
        <w:numPr>
          <w:ilvl w:val="1"/>
          <w:numId w:val="3"/>
        </w:numPr>
        <w:spacing w:after="0" w:line="240" w:lineRule="auto"/>
        <w:rPr>
          <w:rFonts w:ascii="Calibri" w:eastAsia="Times New Roman" w:hAnsi="Calibri" w:cs="Calibri"/>
          <w:i/>
          <w:iCs/>
          <w:color w:val="000000"/>
        </w:rPr>
      </w:pPr>
      <w:r w:rsidRPr="14ADD4F8">
        <w:rPr>
          <w:i/>
          <w:iCs/>
        </w:rPr>
        <w:lastRenderedPageBreak/>
        <w:t xml:space="preserve">NOT FOR POST: </w:t>
      </w:r>
      <w:r w:rsidR="166097DC" w:rsidRPr="14ADD4F8">
        <w:rPr>
          <w:i/>
          <w:iCs/>
        </w:rPr>
        <w:t>Data from White, A.M.; Slater, M.E.; Ng, G.; Hingson, R.; and Breslow, R. Trends in alcohol-related emergency department visits in the United States: Results from the Nationwide Emergency Department Sample, 2006 to 2014. Alcoholism: Clinical and Experimental Research 42(2):352–359, 2018. PMID: 29293274</w:t>
      </w:r>
    </w:p>
    <w:p w14:paraId="144ACAD9" w14:textId="77777777" w:rsidR="005C77BC" w:rsidRDefault="005C77BC">
      <w:r>
        <w:br w:type="page"/>
      </w:r>
    </w:p>
    <w:p w14:paraId="13C01A22" w14:textId="371DFB9F" w:rsidR="00576F0F" w:rsidRPr="005C77BC" w:rsidRDefault="1BAE54E5" w:rsidP="005C77BC">
      <w:pPr>
        <w:spacing w:after="0" w:line="240" w:lineRule="auto"/>
        <w:rPr>
          <w:rFonts w:ascii="Calibri" w:eastAsia="Times New Roman" w:hAnsi="Calibri" w:cs="Calibri"/>
          <w:i/>
          <w:iCs/>
          <w:color w:val="000000"/>
        </w:rPr>
      </w:pPr>
      <w:r w:rsidRPr="005C77BC">
        <w:rPr>
          <w:rFonts w:ascii="Calibri" w:eastAsia="Times New Roman" w:hAnsi="Calibri" w:cs="Calibri"/>
          <w:b/>
          <w:bCs/>
          <w:color w:val="000000" w:themeColor="text1"/>
          <w:sz w:val="32"/>
          <w:szCs w:val="32"/>
        </w:rPr>
        <w:t>Week 3</w:t>
      </w:r>
    </w:p>
    <w:p w14:paraId="4223C307" w14:textId="70FDC1BA" w:rsidR="00576F0F" w:rsidRDefault="00576F0F" w:rsidP="00576F0F">
      <w:pPr>
        <w:spacing w:after="0" w:line="240" w:lineRule="auto"/>
        <w:rPr>
          <w:rFonts w:ascii="Calibri" w:eastAsia="Times New Roman" w:hAnsi="Calibri" w:cs="Calibri"/>
          <w:color w:val="000000"/>
        </w:rPr>
      </w:pPr>
    </w:p>
    <w:p w14:paraId="51FDE2C6" w14:textId="71741914" w:rsidR="00576F0F" w:rsidRDefault="00576F0F" w:rsidP="1DBCCF8C">
      <w:pPr>
        <w:pStyle w:val="ListParagraph"/>
        <w:numPr>
          <w:ilvl w:val="0"/>
          <w:numId w:val="4"/>
        </w:numPr>
        <w:spacing w:after="0" w:line="240" w:lineRule="auto"/>
        <w:rPr>
          <w:rFonts w:eastAsia="Times New Roman"/>
          <w:color w:val="000000"/>
          <w:sz w:val="24"/>
          <w:szCs w:val="24"/>
        </w:rPr>
      </w:pPr>
      <w:r w:rsidRPr="1DBCCF8C">
        <w:rPr>
          <w:rFonts w:ascii="Calibri" w:eastAsia="Times New Roman" w:hAnsi="Calibri" w:cs="Calibri"/>
          <w:b/>
          <w:bCs/>
          <w:color w:val="000000" w:themeColor="text1"/>
        </w:rPr>
        <w:t>Opioid post:</w:t>
      </w:r>
      <w:r w:rsidRPr="1DBCCF8C">
        <w:rPr>
          <w:rFonts w:ascii="Calibri" w:eastAsia="Times New Roman" w:hAnsi="Calibri" w:cs="Calibri"/>
          <w:color w:val="000000" w:themeColor="text1"/>
        </w:rPr>
        <w:t xml:space="preserve"> </w:t>
      </w:r>
      <w:r w:rsidR="00802F3F">
        <w:t xml:space="preserve">April is Alcohol Awareness Month. </w:t>
      </w:r>
      <w:r w:rsidR="00802F3F" w:rsidRPr="1DBCCF8C">
        <w:rPr>
          <w:rFonts w:ascii="Calibri" w:eastAsia="Times New Roman" w:hAnsi="Calibri" w:cs="Calibri"/>
          <w:color w:val="000000" w:themeColor="text1"/>
        </w:rPr>
        <w:t xml:space="preserve">Did you know that </w:t>
      </w:r>
      <w:r w:rsidRPr="1DBCCF8C">
        <w:rPr>
          <w:rFonts w:ascii="Calibri" w:eastAsia="Times New Roman" w:hAnsi="Calibri" w:cs="Calibri"/>
          <w:color w:val="000000" w:themeColor="text1"/>
        </w:rPr>
        <w:t>m</w:t>
      </w:r>
      <w:r w:rsidR="2E62D447" w:rsidRPr="1DBCCF8C">
        <w:rPr>
          <w:rFonts w:ascii="Calibri" w:eastAsia="Times New Roman" w:hAnsi="Calibri" w:cs="Calibri"/>
          <w:color w:val="000000" w:themeColor="text1"/>
        </w:rPr>
        <w:t>ore than half of people who misuse prescription opioids also binge drink</w:t>
      </w:r>
      <w:r w:rsidR="00802F3F" w:rsidRPr="1DBCCF8C">
        <w:rPr>
          <w:rFonts w:ascii="Calibri" w:eastAsia="Times New Roman" w:hAnsi="Calibri" w:cs="Calibri"/>
          <w:color w:val="000000" w:themeColor="text1"/>
        </w:rPr>
        <w:t>?</w:t>
      </w:r>
      <w:r w:rsidRPr="1DBCCF8C">
        <w:rPr>
          <w:rFonts w:ascii="Calibri" w:eastAsia="Times New Roman" w:hAnsi="Calibri" w:cs="Calibri"/>
          <w:color w:val="000000" w:themeColor="text1"/>
        </w:rPr>
        <w:t xml:space="preserve"> In Wisconsin, 1 in 7 opioid overdose deaths involved </w:t>
      </w:r>
      <w:r w:rsidR="7D760A9E" w:rsidRPr="1DBCCF8C">
        <w:rPr>
          <w:rFonts w:ascii="Calibri" w:eastAsia="Times New Roman" w:hAnsi="Calibri" w:cs="Calibri"/>
          <w:color w:val="000000" w:themeColor="text1"/>
        </w:rPr>
        <w:t>#</w:t>
      </w:r>
      <w:r w:rsidRPr="1DBCCF8C">
        <w:rPr>
          <w:rFonts w:ascii="Calibri" w:eastAsia="Times New Roman" w:hAnsi="Calibri" w:cs="Calibri"/>
          <w:color w:val="000000" w:themeColor="text1"/>
        </w:rPr>
        <w:t>alcohol in 2021.</w:t>
      </w:r>
      <w:r w:rsidR="009C4FF6">
        <w:t xml:space="preserve"> #Wis</w:t>
      </w:r>
      <w:r w:rsidR="3E5559DD">
        <w:t>APP</w:t>
      </w:r>
      <w:r w:rsidR="009C4FF6">
        <w:t xml:space="preserve"> #ProofIsInTheNumbers</w:t>
      </w:r>
      <w:r w:rsidR="00233F35">
        <w:t xml:space="preserve"> </w:t>
      </w:r>
      <w:r w:rsidR="00233F35" w:rsidRPr="1DBCCF8C">
        <w:rPr>
          <w:rFonts w:eastAsia="Times New Roman"/>
          <w:color w:val="000000" w:themeColor="text1"/>
          <w:sz w:val="24"/>
          <w:szCs w:val="24"/>
        </w:rPr>
        <w:t>#A</w:t>
      </w:r>
      <w:r w:rsidR="04CD147F" w:rsidRPr="1DBCCF8C">
        <w:rPr>
          <w:rFonts w:eastAsia="Times New Roman"/>
          <w:color w:val="000000" w:themeColor="text1"/>
          <w:sz w:val="24"/>
          <w:szCs w:val="24"/>
        </w:rPr>
        <w:t>lcoholAwarenessMonth</w:t>
      </w:r>
    </w:p>
    <w:p w14:paraId="219BCCDD" w14:textId="3C430752" w:rsidR="00576F0F" w:rsidRDefault="009220C7" w:rsidP="00576F0F">
      <w:pPr>
        <w:pStyle w:val="ListParagraph"/>
        <w:numPr>
          <w:ilvl w:val="1"/>
          <w:numId w:val="4"/>
        </w:numPr>
        <w:spacing w:after="0" w:line="240" w:lineRule="auto"/>
        <w:rPr>
          <w:rFonts w:ascii="Calibri" w:eastAsia="Times New Roman" w:hAnsi="Calibri" w:cs="Calibri"/>
          <w:i/>
          <w:iCs/>
          <w:color w:val="000000"/>
        </w:rPr>
      </w:pPr>
      <w:r w:rsidRPr="00593300">
        <w:rPr>
          <w:i/>
          <w:iCs/>
        </w:rPr>
        <w:t xml:space="preserve">NOT FOR POST: Supporting data from </w:t>
      </w:r>
      <w:r w:rsidRPr="00593300">
        <w:rPr>
          <w:rFonts w:ascii="Calibri" w:eastAsia="Times New Roman" w:hAnsi="Calibri" w:cs="Calibri"/>
          <w:i/>
          <w:iCs/>
          <w:color w:val="000000"/>
        </w:rPr>
        <w:t xml:space="preserve">Wisconsin Department of Health Services "Alcohol Attributable Deaths by County Dashboard" </w:t>
      </w:r>
      <w:hyperlink r:id="rId13" w:history="1">
        <w:r w:rsidRPr="00593300">
          <w:rPr>
            <w:rStyle w:val="Hyperlink"/>
            <w:rFonts w:ascii="Calibri" w:eastAsia="Times New Roman" w:hAnsi="Calibri" w:cs="Calibri"/>
            <w:i/>
            <w:iCs/>
          </w:rPr>
          <w:t>https://dhs.wisconsin.gov/alcohol/deaths-county.htm</w:t>
        </w:r>
      </w:hyperlink>
      <w:r w:rsidRPr="00593300">
        <w:rPr>
          <w:rFonts w:ascii="Calibri" w:eastAsia="Times New Roman" w:hAnsi="Calibri" w:cs="Calibri"/>
          <w:i/>
          <w:iCs/>
          <w:color w:val="000000"/>
        </w:rPr>
        <w:t xml:space="preserve"> and </w:t>
      </w:r>
      <w:r w:rsidR="00576F0F" w:rsidRPr="00593300">
        <w:rPr>
          <w:rFonts w:ascii="Calibri" w:eastAsia="Times New Roman" w:hAnsi="Calibri" w:cs="Calibri"/>
          <w:i/>
          <w:iCs/>
          <w:color w:val="000000"/>
        </w:rPr>
        <w:t xml:space="preserve">Wisconsin Interactive Statistics on Health (WISH) data query system, </w:t>
      </w:r>
      <w:hyperlink r:id="rId14" w:history="1">
        <w:r w:rsidR="00576F0F" w:rsidRPr="00593300">
          <w:rPr>
            <w:rStyle w:val="Hyperlink"/>
            <w:rFonts w:ascii="Calibri" w:eastAsia="Times New Roman" w:hAnsi="Calibri" w:cs="Calibri"/>
            <w:i/>
            <w:iCs/>
          </w:rPr>
          <w:t>https://www.dhs.wisconsin.gov/wish/index.htm</w:t>
        </w:r>
      </w:hyperlink>
      <w:r w:rsidRPr="00593300">
        <w:rPr>
          <w:rFonts w:ascii="Calibri" w:eastAsia="Times New Roman" w:hAnsi="Calibri" w:cs="Calibri"/>
          <w:i/>
          <w:iCs/>
          <w:color w:val="000000"/>
        </w:rPr>
        <w:t>.</w:t>
      </w:r>
    </w:p>
    <w:p w14:paraId="448B3345" w14:textId="77777777" w:rsidR="008F1581" w:rsidRPr="00593300" w:rsidRDefault="008F1581" w:rsidP="008F1581">
      <w:pPr>
        <w:pStyle w:val="ListParagraph"/>
        <w:spacing w:after="0" w:line="240" w:lineRule="auto"/>
        <w:ind w:left="1080"/>
        <w:rPr>
          <w:rFonts w:ascii="Calibri" w:eastAsia="Times New Roman" w:hAnsi="Calibri" w:cs="Calibri"/>
          <w:i/>
          <w:iCs/>
          <w:color w:val="000000"/>
        </w:rPr>
      </w:pPr>
    </w:p>
    <w:p w14:paraId="661AFEA0" w14:textId="7460B791" w:rsidR="00BD2757" w:rsidRDefault="00BD2757" w:rsidP="1DBCCF8C">
      <w:pPr>
        <w:pStyle w:val="ListParagraph"/>
        <w:numPr>
          <w:ilvl w:val="0"/>
          <w:numId w:val="4"/>
        </w:numPr>
        <w:spacing w:after="0" w:line="240" w:lineRule="auto"/>
        <w:rPr>
          <w:rFonts w:eastAsia="Times New Roman"/>
          <w:color w:val="000000"/>
          <w:sz w:val="24"/>
          <w:szCs w:val="24"/>
        </w:rPr>
      </w:pPr>
      <w:r w:rsidRPr="1DBCCF8C">
        <w:rPr>
          <w:rFonts w:ascii="Calibri" w:eastAsia="Times New Roman" w:hAnsi="Calibri" w:cs="Calibri"/>
          <w:b/>
          <w:bCs/>
          <w:color w:val="000000" w:themeColor="text1"/>
        </w:rPr>
        <w:t>Lethal mix post:</w:t>
      </w:r>
      <w:r w:rsidRPr="1DBCCF8C">
        <w:rPr>
          <w:rFonts w:ascii="Calibri" w:eastAsia="Times New Roman" w:hAnsi="Calibri" w:cs="Calibri"/>
          <w:color w:val="000000" w:themeColor="text1"/>
        </w:rPr>
        <w:t xml:space="preserve"> </w:t>
      </w:r>
      <w:r w:rsidR="00802F3F">
        <w:t xml:space="preserve">April is Alcohol Awareness Month. </w:t>
      </w:r>
      <w:r w:rsidR="3017D5FE">
        <w:t xml:space="preserve">Mixing alcohol and opioids can be lethal. People who binge drink are 2x as likely to misuse prescription opioids. Health experts recommend strong alcohol safeguards to prevent excessive alcohol consumption and encourage physicians to screen patients for alcohol use. </w:t>
      </w:r>
      <w:r w:rsidR="009C4FF6">
        <w:t>#Wis</w:t>
      </w:r>
      <w:r w:rsidR="416D6F42">
        <w:t>APP</w:t>
      </w:r>
      <w:r w:rsidR="009C4FF6">
        <w:t xml:space="preserve"> #ProofIsInTheNumbers</w:t>
      </w:r>
      <w:r w:rsidR="00233F35">
        <w:t xml:space="preserve"> </w:t>
      </w:r>
      <w:r w:rsidR="00233F35" w:rsidRPr="1DBCCF8C">
        <w:rPr>
          <w:rFonts w:eastAsia="Times New Roman"/>
          <w:color w:val="000000" w:themeColor="text1"/>
          <w:sz w:val="24"/>
          <w:szCs w:val="24"/>
        </w:rPr>
        <w:t>#A</w:t>
      </w:r>
      <w:r w:rsidR="4F0F5241" w:rsidRPr="1DBCCF8C">
        <w:rPr>
          <w:rFonts w:eastAsia="Times New Roman"/>
          <w:color w:val="000000" w:themeColor="text1"/>
          <w:sz w:val="24"/>
          <w:szCs w:val="24"/>
        </w:rPr>
        <w:t>lcoholAwarenessMonth</w:t>
      </w:r>
    </w:p>
    <w:p w14:paraId="70BC4DEE" w14:textId="108A4EBE" w:rsidR="00BD2757" w:rsidRPr="00593300" w:rsidRDefault="009220C7" w:rsidP="00BD2757">
      <w:pPr>
        <w:pStyle w:val="ListParagraph"/>
        <w:numPr>
          <w:ilvl w:val="1"/>
          <w:numId w:val="4"/>
        </w:numPr>
        <w:spacing w:after="0" w:line="240" w:lineRule="auto"/>
        <w:rPr>
          <w:rFonts w:ascii="Calibri" w:eastAsia="Times New Roman" w:hAnsi="Calibri" w:cs="Calibri"/>
          <w:i/>
          <w:iCs/>
          <w:color w:val="000000"/>
        </w:rPr>
      </w:pPr>
      <w:r w:rsidRPr="00593300">
        <w:rPr>
          <w:i/>
          <w:iCs/>
        </w:rPr>
        <w:t xml:space="preserve">NOT FOR POST: Supporting data from </w:t>
      </w:r>
      <w:r w:rsidR="00BD2757" w:rsidRPr="00593300">
        <w:rPr>
          <w:rFonts w:ascii="Calibri" w:eastAsia="Times New Roman" w:hAnsi="Calibri" w:cs="Calibri"/>
          <w:i/>
          <w:iCs/>
          <w:color w:val="000000"/>
        </w:rPr>
        <w:t>Esser, M. B., et al. (2019) Binge Drinking and Prescription Opioid Misuse in the U.S., 2012-2014, American Journal of Preventative Medicine, 57(2), 197-208.</w:t>
      </w:r>
    </w:p>
    <w:p w14:paraId="374B5F1D" w14:textId="4C4ABDD8" w:rsidR="00BD2757" w:rsidRDefault="00BD2757" w:rsidP="00BD2757">
      <w:pPr>
        <w:spacing w:after="0" w:line="240" w:lineRule="auto"/>
        <w:rPr>
          <w:rFonts w:ascii="Calibri" w:eastAsia="Times New Roman" w:hAnsi="Calibri" w:cs="Calibri"/>
          <w:color w:val="000000"/>
        </w:rPr>
      </w:pPr>
    </w:p>
    <w:p w14:paraId="17A79523" w14:textId="77777777" w:rsidR="005C77BC" w:rsidRDefault="005C77BC">
      <w:pPr>
        <w:rPr>
          <w:rFonts w:ascii="Calibri" w:eastAsia="Times New Roman" w:hAnsi="Calibri" w:cs="Calibri"/>
          <w:b/>
          <w:bCs/>
          <w:color w:val="000000"/>
          <w:sz w:val="32"/>
          <w:szCs w:val="32"/>
        </w:rPr>
      </w:pPr>
      <w:r>
        <w:rPr>
          <w:rFonts w:ascii="Calibri" w:eastAsia="Times New Roman" w:hAnsi="Calibri" w:cs="Calibri"/>
          <w:b/>
          <w:bCs/>
          <w:color w:val="000000"/>
          <w:sz w:val="32"/>
          <w:szCs w:val="32"/>
        </w:rPr>
        <w:br w:type="page"/>
      </w:r>
    </w:p>
    <w:p w14:paraId="6A61E56D" w14:textId="5C2BCEC0" w:rsidR="00BD2757" w:rsidRPr="000C341F" w:rsidRDefault="00BD2757" w:rsidP="00BD2757">
      <w:pPr>
        <w:spacing w:after="0" w:line="240" w:lineRule="auto"/>
        <w:rPr>
          <w:rFonts w:ascii="Calibri" w:eastAsia="Times New Roman" w:hAnsi="Calibri" w:cs="Calibri"/>
          <w:b/>
          <w:bCs/>
          <w:color w:val="000000"/>
          <w:sz w:val="32"/>
          <w:szCs w:val="32"/>
        </w:rPr>
      </w:pPr>
      <w:r w:rsidRPr="000C341F">
        <w:rPr>
          <w:rFonts w:ascii="Calibri" w:eastAsia="Times New Roman" w:hAnsi="Calibri" w:cs="Calibri"/>
          <w:b/>
          <w:bCs/>
          <w:color w:val="000000"/>
          <w:sz w:val="32"/>
          <w:szCs w:val="32"/>
        </w:rPr>
        <w:t>Week 4</w:t>
      </w:r>
    </w:p>
    <w:p w14:paraId="1D658BF1" w14:textId="77777777" w:rsidR="00BD2757" w:rsidRDefault="00BD2757" w:rsidP="00BD2757">
      <w:pPr>
        <w:spacing w:after="0" w:line="240" w:lineRule="auto"/>
        <w:rPr>
          <w:rFonts w:ascii="Calibri" w:eastAsia="Times New Roman" w:hAnsi="Calibri" w:cs="Calibri"/>
          <w:color w:val="000000"/>
        </w:rPr>
      </w:pPr>
    </w:p>
    <w:p w14:paraId="1A82FDCE" w14:textId="31AFACF4" w:rsidR="00BD2757" w:rsidRDefault="00BD2757" w:rsidP="1DBCCF8C">
      <w:pPr>
        <w:pStyle w:val="ListParagraph"/>
        <w:numPr>
          <w:ilvl w:val="0"/>
          <w:numId w:val="5"/>
        </w:numPr>
        <w:spacing w:after="0" w:line="240" w:lineRule="auto"/>
        <w:rPr>
          <w:rFonts w:eastAsia="Times New Roman"/>
          <w:color w:val="000000"/>
          <w:sz w:val="24"/>
          <w:szCs w:val="24"/>
        </w:rPr>
      </w:pPr>
      <w:r w:rsidRPr="1DBCCF8C">
        <w:rPr>
          <w:rFonts w:ascii="Calibri" w:eastAsia="Times New Roman" w:hAnsi="Calibri" w:cs="Calibri"/>
          <w:b/>
          <w:bCs/>
          <w:color w:val="000000" w:themeColor="text1"/>
        </w:rPr>
        <w:t>Cancer and alcohol post:</w:t>
      </w:r>
      <w:r w:rsidRPr="1DBCCF8C">
        <w:rPr>
          <w:rFonts w:ascii="Calibri" w:eastAsia="Times New Roman" w:hAnsi="Calibri" w:cs="Calibri"/>
          <w:color w:val="000000" w:themeColor="text1"/>
        </w:rPr>
        <w:t xml:space="preserve"> </w:t>
      </w:r>
      <w:r w:rsidR="00802F3F">
        <w:t xml:space="preserve">April is Alcohol Awareness Month. </w:t>
      </w:r>
      <w:r w:rsidR="6D8C3ADE">
        <w:t xml:space="preserve">Did you know that just 1 or 2 drinks a day increases a woman’s risk of breast cancer, and nearly 15% of all female breast cancer deaths are linked to alcohol. </w:t>
      </w:r>
      <w:r w:rsidRPr="1DBCCF8C">
        <w:rPr>
          <w:rFonts w:ascii="Calibri" w:eastAsia="Times New Roman" w:hAnsi="Calibri" w:cs="Calibri"/>
          <w:color w:val="000000" w:themeColor="text1"/>
        </w:rPr>
        <w:t xml:space="preserve">Reducing </w:t>
      </w:r>
      <w:r w:rsidR="00714661" w:rsidRPr="1DBCCF8C">
        <w:rPr>
          <w:rFonts w:ascii="Calibri" w:eastAsia="Times New Roman" w:hAnsi="Calibri" w:cs="Calibri"/>
          <w:color w:val="000000" w:themeColor="text1"/>
        </w:rPr>
        <w:t>#</w:t>
      </w:r>
      <w:r w:rsidRPr="1DBCCF8C">
        <w:rPr>
          <w:rFonts w:ascii="Calibri" w:eastAsia="Times New Roman" w:hAnsi="Calibri" w:cs="Calibri"/>
          <w:color w:val="000000" w:themeColor="text1"/>
        </w:rPr>
        <w:t>alcohol use may reduce the risk of cancer.</w:t>
      </w:r>
      <w:r w:rsidR="009C4FF6" w:rsidRPr="1DBCCF8C">
        <w:rPr>
          <w:rFonts w:ascii="Calibri" w:eastAsia="Times New Roman" w:hAnsi="Calibri" w:cs="Calibri"/>
          <w:color w:val="000000" w:themeColor="text1"/>
        </w:rPr>
        <w:t xml:space="preserve"> </w:t>
      </w:r>
      <w:r w:rsidR="009C4FF6">
        <w:t>#Wi</w:t>
      </w:r>
      <w:r w:rsidR="6FBA356F">
        <w:t>sAPP</w:t>
      </w:r>
      <w:r w:rsidR="009C4FF6">
        <w:t xml:space="preserve"> #ProofIsInTheNumbers</w:t>
      </w:r>
      <w:r w:rsidR="00233F35">
        <w:t xml:space="preserve"> </w:t>
      </w:r>
      <w:r w:rsidR="00233F35" w:rsidRPr="1DBCCF8C">
        <w:rPr>
          <w:rFonts w:eastAsia="Times New Roman"/>
          <w:color w:val="000000" w:themeColor="text1"/>
          <w:sz w:val="24"/>
          <w:szCs w:val="24"/>
        </w:rPr>
        <w:t>#</w:t>
      </w:r>
      <w:r w:rsidR="25CA89AC" w:rsidRPr="1DBCCF8C">
        <w:rPr>
          <w:rFonts w:eastAsia="Times New Roman"/>
          <w:color w:val="000000" w:themeColor="text1"/>
          <w:sz w:val="24"/>
          <w:szCs w:val="24"/>
        </w:rPr>
        <w:t>AlcoholAwarenessMonth</w:t>
      </w:r>
    </w:p>
    <w:p w14:paraId="34B1EF19" w14:textId="6AF4CAC9" w:rsidR="009220C7" w:rsidRDefault="009220C7" w:rsidP="1DBCCF8C">
      <w:pPr>
        <w:pStyle w:val="ListParagraph"/>
        <w:numPr>
          <w:ilvl w:val="1"/>
          <w:numId w:val="5"/>
        </w:numPr>
        <w:spacing w:after="0" w:line="240" w:lineRule="auto"/>
        <w:rPr>
          <w:rFonts w:ascii="Calibri" w:eastAsia="Times New Roman" w:hAnsi="Calibri" w:cs="Calibri"/>
          <w:i/>
          <w:iCs/>
          <w:color w:val="000000" w:themeColor="text1"/>
        </w:rPr>
      </w:pPr>
      <w:r w:rsidRPr="1DBCCF8C">
        <w:rPr>
          <w:i/>
          <w:iCs/>
        </w:rPr>
        <w:t>NOT FOR POST: Supporting data from</w:t>
      </w:r>
      <w:r w:rsidR="78D4019E" w:rsidRPr="1DBCCF8C">
        <w:rPr>
          <w:i/>
          <w:iCs/>
        </w:rPr>
        <w:t>:</w:t>
      </w:r>
    </w:p>
    <w:p w14:paraId="3F2F2078" w14:textId="572181BB" w:rsidR="78D4019E" w:rsidRDefault="78D4019E" w:rsidP="1DBCCF8C">
      <w:pPr>
        <w:pStyle w:val="ListParagraph"/>
        <w:numPr>
          <w:ilvl w:val="2"/>
          <w:numId w:val="5"/>
        </w:numPr>
        <w:spacing w:after="0" w:line="240" w:lineRule="auto"/>
        <w:rPr>
          <w:rFonts w:ascii="Calibri" w:eastAsia="Times New Roman" w:hAnsi="Calibri" w:cs="Calibri"/>
          <w:i/>
          <w:iCs/>
          <w:color w:val="000000" w:themeColor="text1"/>
        </w:rPr>
      </w:pPr>
      <w:r w:rsidRPr="1DBCCF8C">
        <w:rPr>
          <w:rFonts w:ascii="Calibri" w:eastAsia="Times New Roman" w:hAnsi="Calibri" w:cs="Calibri"/>
          <w:i/>
          <w:iCs/>
          <w:color w:val="000000" w:themeColor="text1"/>
        </w:rPr>
        <w:t xml:space="preserve">Cao Y, Willett WC, Rimm EB, Stampfer MJ, Giovannucci EL. Light to moderate intake of alcohol, drinking patterns, and risk of cancer: results from two prospective US cohort studies. BMJ. 2015 Aug 18;351:h4238. </w:t>
      </w:r>
      <w:proofErr w:type="spellStart"/>
      <w:r w:rsidRPr="1DBCCF8C">
        <w:rPr>
          <w:rFonts w:ascii="Calibri" w:eastAsia="Times New Roman" w:hAnsi="Calibri" w:cs="Calibri"/>
          <w:i/>
          <w:iCs/>
          <w:color w:val="000000" w:themeColor="text1"/>
        </w:rPr>
        <w:t>doi</w:t>
      </w:r>
      <w:proofErr w:type="spellEnd"/>
      <w:r w:rsidRPr="1DBCCF8C">
        <w:rPr>
          <w:rFonts w:ascii="Calibri" w:eastAsia="Times New Roman" w:hAnsi="Calibri" w:cs="Calibri"/>
          <w:i/>
          <w:iCs/>
          <w:color w:val="000000" w:themeColor="text1"/>
        </w:rPr>
        <w:t xml:space="preserve">: 10.1136/bmj.h4238. PMID: 26286216; PMCID: PMC4540790. </w:t>
      </w:r>
    </w:p>
    <w:p w14:paraId="7B3EF331" w14:textId="330D8AF7" w:rsidR="78D4019E" w:rsidRDefault="78D4019E" w:rsidP="1DBCCF8C">
      <w:pPr>
        <w:pStyle w:val="ListParagraph"/>
        <w:numPr>
          <w:ilvl w:val="2"/>
          <w:numId w:val="5"/>
        </w:numPr>
        <w:spacing w:after="0" w:line="240" w:lineRule="auto"/>
        <w:rPr>
          <w:rFonts w:ascii="Calibri" w:eastAsia="Times New Roman" w:hAnsi="Calibri" w:cs="Calibri"/>
          <w:i/>
          <w:iCs/>
          <w:color w:val="000000" w:themeColor="text1"/>
        </w:rPr>
      </w:pPr>
      <w:r w:rsidRPr="1DBCCF8C">
        <w:rPr>
          <w:rFonts w:ascii="Calibri" w:eastAsia="Times New Roman" w:hAnsi="Calibri" w:cs="Calibri"/>
          <w:i/>
          <w:iCs/>
          <w:color w:val="000000" w:themeColor="text1"/>
        </w:rPr>
        <w:t xml:space="preserve">Nelson DE, Jarman DW, Rehm J, Greenfield TK, Rey G, Kerr WC, Miller P, Shield KD, Ye Y, Naimi TS. Alcohol-attributable cancer deaths and years of potential life lost in the United States. Am J Public Health. 2013 Apr;103(4):641-8. </w:t>
      </w:r>
      <w:proofErr w:type="spellStart"/>
      <w:r w:rsidRPr="1DBCCF8C">
        <w:rPr>
          <w:rFonts w:ascii="Calibri" w:eastAsia="Times New Roman" w:hAnsi="Calibri" w:cs="Calibri"/>
          <w:i/>
          <w:iCs/>
          <w:color w:val="000000" w:themeColor="text1"/>
        </w:rPr>
        <w:t>doi</w:t>
      </w:r>
      <w:proofErr w:type="spellEnd"/>
      <w:r w:rsidRPr="1DBCCF8C">
        <w:rPr>
          <w:rFonts w:ascii="Calibri" w:eastAsia="Times New Roman" w:hAnsi="Calibri" w:cs="Calibri"/>
          <w:i/>
          <w:iCs/>
          <w:color w:val="000000" w:themeColor="text1"/>
        </w:rPr>
        <w:t xml:space="preserve">: 10.2105/ AJPH.2012.301199. </w:t>
      </w:r>
      <w:proofErr w:type="spellStart"/>
      <w:r w:rsidRPr="1DBCCF8C">
        <w:rPr>
          <w:rFonts w:ascii="Calibri" w:eastAsia="Times New Roman" w:hAnsi="Calibri" w:cs="Calibri"/>
          <w:i/>
          <w:iCs/>
          <w:color w:val="000000" w:themeColor="text1"/>
        </w:rPr>
        <w:t>Epub</w:t>
      </w:r>
      <w:proofErr w:type="spellEnd"/>
      <w:r w:rsidRPr="1DBCCF8C">
        <w:rPr>
          <w:rFonts w:ascii="Calibri" w:eastAsia="Times New Roman" w:hAnsi="Calibri" w:cs="Calibri"/>
          <w:i/>
          <w:iCs/>
          <w:color w:val="000000" w:themeColor="text1"/>
        </w:rPr>
        <w:t xml:space="preserve"> 2013 Feb 14. PMID: 23409916; PMCID: PMC3673233. </w:t>
      </w:r>
    </w:p>
    <w:p w14:paraId="4E525DE5" w14:textId="6E877667" w:rsidR="78D4019E" w:rsidRDefault="78D4019E" w:rsidP="1DBCCF8C">
      <w:pPr>
        <w:pStyle w:val="ListParagraph"/>
        <w:numPr>
          <w:ilvl w:val="2"/>
          <w:numId w:val="5"/>
        </w:numPr>
        <w:spacing w:after="0" w:line="240" w:lineRule="auto"/>
        <w:rPr>
          <w:rFonts w:ascii="Calibri" w:eastAsia="Times New Roman" w:hAnsi="Calibri" w:cs="Calibri"/>
          <w:i/>
          <w:iCs/>
          <w:color w:val="000000" w:themeColor="text1"/>
        </w:rPr>
      </w:pPr>
      <w:r w:rsidRPr="1DBCCF8C">
        <w:rPr>
          <w:rFonts w:ascii="Calibri" w:eastAsia="Times New Roman" w:hAnsi="Calibri" w:cs="Calibri"/>
          <w:i/>
          <w:iCs/>
          <w:color w:val="000000" w:themeColor="text1"/>
        </w:rPr>
        <w:t xml:space="preserve">Andrew B. Seidenberg, Kara P. Wiseman, Raimee H. Eck, Kelly D. Blake, Heather N. Platter, William M.P. Klein, Awareness of Alcohol as a Carcinogen and Support for Alcohol Control Policies, American Journal of Preventive Medicine, Volume 62, Issue 2, 2022, Pages 174-182, ISSN 0749-3797, https://doi.org/10.1016/ </w:t>
      </w:r>
      <w:proofErr w:type="gramStart"/>
      <w:r w:rsidRPr="1DBCCF8C">
        <w:rPr>
          <w:rFonts w:ascii="Calibri" w:eastAsia="Times New Roman" w:hAnsi="Calibri" w:cs="Calibri"/>
          <w:i/>
          <w:iCs/>
          <w:color w:val="000000" w:themeColor="text1"/>
        </w:rPr>
        <w:t>j.amepre</w:t>
      </w:r>
      <w:proofErr w:type="gramEnd"/>
      <w:r w:rsidRPr="1DBCCF8C">
        <w:rPr>
          <w:rFonts w:ascii="Calibri" w:eastAsia="Times New Roman" w:hAnsi="Calibri" w:cs="Calibri"/>
          <w:i/>
          <w:iCs/>
          <w:color w:val="000000" w:themeColor="text1"/>
        </w:rPr>
        <w:t>.2021.07.005. (https://www.sciencedirect.com/ science/article/</w:t>
      </w:r>
      <w:proofErr w:type="spellStart"/>
      <w:r w:rsidRPr="1DBCCF8C">
        <w:rPr>
          <w:rFonts w:ascii="Calibri" w:eastAsia="Times New Roman" w:hAnsi="Calibri" w:cs="Calibri"/>
          <w:i/>
          <w:iCs/>
          <w:color w:val="000000" w:themeColor="text1"/>
        </w:rPr>
        <w:t>pii</w:t>
      </w:r>
      <w:proofErr w:type="spellEnd"/>
      <w:r w:rsidRPr="1DBCCF8C">
        <w:rPr>
          <w:rFonts w:ascii="Calibri" w:eastAsia="Times New Roman" w:hAnsi="Calibri" w:cs="Calibri"/>
          <w:i/>
          <w:iCs/>
          <w:color w:val="000000" w:themeColor="text1"/>
        </w:rPr>
        <w:t xml:space="preserve">/S074937972100430X) </w:t>
      </w:r>
    </w:p>
    <w:p w14:paraId="1B2FA4DB" w14:textId="133E556E" w:rsidR="78D4019E" w:rsidRDefault="78D4019E" w:rsidP="1DBCCF8C">
      <w:pPr>
        <w:pStyle w:val="ListParagraph"/>
        <w:numPr>
          <w:ilvl w:val="2"/>
          <w:numId w:val="5"/>
        </w:numPr>
        <w:spacing w:after="0" w:line="240" w:lineRule="auto"/>
        <w:rPr>
          <w:rFonts w:ascii="Calibri" w:eastAsia="Times New Roman" w:hAnsi="Calibri" w:cs="Calibri"/>
          <w:i/>
          <w:iCs/>
          <w:color w:val="000000" w:themeColor="text1"/>
        </w:rPr>
      </w:pPr>
      <w:r w:rsidRPr="1DBCCF8C">
        <w:rPr>
          <w:rFonts w:ascii="Calibri" w:eastAsia="Times New Roman" w:hAnsi="Calibri" w:cs="Calibri"/>
          <w:i/>
          <w:iCs/>
          <w:color w:val="000000" w:themeColor="text1"/>
        </w:rPr>
        <w:t xml:space="preserve">Maha </w:t>
      </w:r>
      <w:proofErr w:type="spellStart"/>
      <w:r w:rsidRPr="1DBCCF8C">
        <w:rPr>
          <w:rFonts w:ascii="Calibri" w:eastAsia="Times New Roman" w:hAnsi="Calibri" w:cs="Calibri"/>
          <w:i/>
          <w:iCs/>
          <w:color w:val="000000" w:themeColor="text1"/>
        </w:rPr>
        <w:t>Alattas</w:t>
      </w:r>
      <w:proofErr w:type="spellEnd"/>
      <w:r w:rsidRPr="1DBCCF8C">
        <w:rPr>
          <w:rFonts w:ascii="Calibri" w:eastAsia="Times New Roman" w:hAnsi="Calibri" w:cs="Calibri"/>
          <w:i/>
          <w:iCs/>
          <w:color w:val="000000" w:themeColor="text1"/>
        </w:rPr>
        <w:t xml:space="preserve">, Craig S. Ross, Elizabeth R. Henehan, Timothy S. Naimi, Alcohol policies and alcohol-attributable cancer mortality in U.S. States, </w:t>
      </w:r>
      <w:proofErr w:type="spellStart"/>
      <w:r w:rsidRPr="1DBCCF8C">
        <w:rPr>
          <w:rFonts w:ascii="Calibri" w:eastAsia="Times New Roman" w:hAnsi="Calibri" w:cs="Calibri"/>
          <w:i/>
          <w:iCs/>
          <w:color w:val="000000" w:themeColor="text1"/>
        </w:rPr>
        <w:t>Chemico</w:t>
      </w:r>
      <w:proofErr w:type="spellEnd"/>
      <w:r w:rsidRPr="1DBCCF8C">
        <w:rPr>
          <w:rFonts w:ascii="Calibri" w:eastAsia="Times New Roman" w:hAnsi="Calibri" w:cs="Calibri"/>
          <w:i/>
          <w:iCs/>
          <w:color w:val="000000" w:themeColor="text1"/>
        </w:rPr>
        <w:t xml:space="preserve">-Biological Interactions, Volume </w:t>
      </w:r>
      <w:r w:rsidRPr="1DBCCF8C">
        <w:rPr>
          <w:rFonts w:ascii="Calibri" w:eastAsia="Times New Roman" w:hAnsi="Calibri" w:cs="Calibri"/>
          <w:i/>
          <w:iCs/>
          <w:color w:val="000000" w:themeColor="text1"/>
        </w:rPr>
        <w:lastRenderedPageBreak/>
        <w:t>315, 2020,</w:t>
      </w:r>
      <w:proofErr w:type="gramStart"/>
      <w:r w:rsidRPr="1DBCCF8C">
        <w:rPr>
          <w:rFonts w:ascii="Calibri" w:eastAsia="Times New Roman" w:hAnsi="Calibri" w:cs="Calibri"/>
          <w:i/>
          <w:iCs/>
          <w:color w:val="000000" w:themeColor="text1"/>
        </w:rPr>
        <w:t>108885,ISSN</w:t>
      </w:r>
      <w:proofErr w:type="gramEnd"/>
      <w:r w:rsidRPr="1DBCCF8C">
        <w:rPr>
          <w:rFonts w:ascii="Calibri" w:eastAsia="Times New Roman" w:hAnsi="Calibri" w:cs="Calibri"/>
          <w:i/>
          <w:iCs/>
          <w:color w:val="000000" w:themeColor="text1"/>
        </w:rPr>
        <w:t xml:space="preserve"> 00092797, https://doi.org/10.1016/ j.cbi.2019.108885. (https://www.sciencedirect.com/science/article/ </w:t>
      </w:r>
      <w:proofErr w:type="spellStart"/>
      <w:r w:rsidRPr="1DBCCF8C">
        <w:rPr>
          <w:rFonts w:ascii="Calibri" w:eastAsia="Times New Roman" w:hAnsi="Calibri" w:cs="Calibri"/>
          <w:i/>
          <w:iCs/>
          <w:color w:val="000000" w:themeColor="text1"/>
        </w:rPr>
        <w:t>pii</w:t>
      </w:r>
      <w:proofErr w:type="spellEnd"/>
      <w:r w:rsidRPr="1DBCCF8C">
        <w:rPr>
          <w:rFonts w:ascii="Calibri" w:eastAsia="Times New Roman" w:hAnsi="Calibri" w:cs="Calibri"/>
          <w:i/>
          <w:iCs/>
          <w:color w:val="000000" w:themeColor="text1"/>
        </w:rPr>
        <w:t>/S0009279719313 158)</w:t>
      </w:r>
    </w:p>
    <w:p w14:paraId="4333D848" w14:textId="77777777" w:rsidR="008F1581" w:rsidRPr="00593300" w:rsidRDefault="008F1581" w:rsidP="1DBCCF8C">
      <w:pPr>
        <w:pStyle w:val="ListParagraph"/>
        <w:spacing w:after="0" w:line="240" w:lineRule="auto"/>
        <w:ind w:left="1080"/>
        <w:rPr>
          <w:rFonts w:ascii="Calibri" w:eastAsia="Times New Roman" w:hAnsi="Calibri" w:cs="Calibri"/>
          <w:i/>
          <w:iCs/>
          <w:color w:val="000000"/>
        </w:rPr>
      </w:pPr>
    </w:p>
    <w:p w14:paraId="5C5E03EF" w14:textId="48C68947" w:rsidR="35D510DD" w:rsidRDefault="35D510DD" w:rsidP="1DBCCF8C">
      <w:pPr>
        <w:pStyle w:val="ListParagraph"/>
        <w:numPr>
          <w:ilvl w:val="0"/>
          <w:numId w:val="5"/>
        </w:numPr>
        <w:spacing w:after="0" w:line="240" w:lineRule="auto"/>
        <w:rPr>
          <w:rFonts w:ascii="Calibri" w:eastAsia="Times New Roman" w:hAnsi="Calibri" w:cs="Calibri"/>
          <w:color w:val="000000" w:themeColor="text1"/>
        </w:rPr>
      </w:pPr>
      <w:r w:rsidRPr="1DBCCF8C">
        <w:rPr>
          <w:rFonts w:ascii="Calibri" w:eastAsia="Times New Roman" w:hAnsi="Calibri" w:cs="Calibri"/>
          <w:b/>
          <w:bCs/>
          <w:color w:val="000000" w:themeColor="text1"/>
        </w:rPr>
        <w:t xml:space="preserve">Alcohol is linked to 7 types of cancer: </w:t>
      </w:r>
      <w:r w:rsidRPr="1DBCCF8C">
        <w:rPr>
          <w:rFonts w:ascii="Calibri" w:eastAsia="Times New Roman" w:hAnsi="Calibri" w:cs="Calibri"/>
          <w:color w:val="000000" w:themeColor="text1"/>
        </w:rPr>
        <w:t>April is Alcohol Awareness Month. Drinking alcohol is linked to 7 types of cancer. Alcohol consumption led to nearly 19,000 cancer deaths annually in the U.S. between 2013-2016.</w:t>
      </w:r>
      <w:r w:rsidR="6EC00A45" w:rsidRPr="1DBCCF8C">
        <w:rPr>
          <w:rFonts w:ascii="Calibri" w:eastAsia="Times New Roman" w:hAnsi="Calibri" w:cs="Calibri"/>
          <w:color w:val="000000" w:themeColor="text1"/>
        </w:rPr>
        <w:t xml:space="preserve"> In Wisconsin, liver cancer was the most common type seen in alcohol-attributable deaths related to cancer from 2020-2021.</w:t>
      </w:r>
      <w:r w:rsidR="329AA91E" w:rsidRPr="1DBCCF8C">
        <w:rPr>
          <w:rFonts w:ascii="Calibri" w:eastAsia="Times New Roman" w:hAnsi="Calibri" w:cs="Calibri"/>
          <w:color w:val="000000" w:themeColor="text1"/>
        </w:rPr>
        <w:t xml:space="preserve"> Reducing #alcoholuse may reduce your risk of cancer. </w:t>
      </w:r>
      <w:r w:rsidR="54CFE2DA" w:rsidRPr="1DBCCF8C">
        <w:rPr>
          <w:rFonts w:ascii="Calibri" w:eastAsia="Times New Roman" w:hAnsi="Calibri" w:cs="Calibri"/>
          <w:color w:val="000000" w:themeColor="text1"/>
        </w:rPr>
        <w:t xml:space="preserve">#WisAPP </w:t>
      </w:r>
      <w:r w:rsidR="329AA91E" w:rsidRPr="1DBCCF8C">
        <w:rPr>
          <w:rFonts w:ascii="Calibri" w:eastAsia="Times New Roman" w:hAnsi="Calibri" w:cs="Calibri"/>
          <w:color w:val="000000" w:themeColor="text1"/>
        </w:rPr>
        <w:t>#ProofIsInTheNumbers #AlcoholAwarenessMonth</w:t>
      </w:r>
    </w:p>
    <w:p w14:paraId="0DF726C5" w14:textId="771765C4" w:rsidR="60C20DE8" w:rsidRDefault="60C20DE8" w:rsidP="1DBCCF8C">
      <w:pPr>
        <w:pStyle w:val="ListParagraph"/>
        <w:numPr>
          <w:ilvl w:val="1"/>
          <w:numId w:val="5"/>
        </w:numPr>
        <w:spacing w:after="0" w:line="240" w:lineRule="auto"/>
        <w:rPr>
          <w:rFonts w:ascii="Calibri" w:eastAsia="Times New Roman" w:hAnsi="Calibri" w:cs="Calibri"/>
          <w:color w:val="000000" w:themeColor="text1"/>
        </w:rPr>
      </w:pPr>
      <w:r w:rsidRPr="1DBCCF8C">
        <w:rPr>
          <w:rFonts w:ascii="Calibri" w:eastAsia="Times New Roman" w:hAnsi="Calibri" w:cs="Calibri"/>
          <w:i/>
          <w:iCs/>
          <w:color w:val="000000" w:themeColor="text1"/>
        </w:rPr>
        <w:t xml:space="preserve">NOT FOR POST: </w:t>
      </w:r>
      <w:r w:rsidRPr="1DBCCF8C">
        <w:rPr>
          <w:rFonts w:ascii="Calibri" w:eastAsia="Times New Roman" w:hAnsi="Calibri" w:cs="Calibri"/>
          <w:color w:val="000000" w:themeColor="text1"/>
        </w:rPr>
        <w:t>Supporting data from:</w:t>
      </w:r>
    </w:p>
    <w:p w14:paraId="46EA45B7" w14:textId="34398BD9" w:rsidR="60C20DE8" w:rsidRDefault="60C20DE8" w:rsidP="1DBCCF8C">
      <w:pPr>
        <w:pStyle w:val="ListParagraph"/>
        <w:numPr>
          <w:ilvl w:val="2"/>
          <w:numId w:val="5"/>
        </w:numPr>
        <w:spacing w:after="0" w:line="240" w:lineRule="auto"/>
        <w:rPr>
          <w:rFonts w:ascii="Calibri" w:eastAsia="Times New Roman" w:hAnsi="Calibri" w:cs="Calibri"/>
          <w:color w:val="000000" w:themeColor="text1"/>
        </w:rPr>
      </w:pPr>
      <w:r w:rsidRPr="1DBCCF8C">
        <w:rPr>
          <w:rFonts w:ascii="Calibri" w:eastAsia="Times New Roman" w:hAnsi="Calibri" w:cs="Calibri"/>
          <w:color w:val="000000" w:themeColor="text1"/>
        </w:rPr>
        <w:t xml:space="preserve">Goding Sauer A, Fedewa SA, Bandi P, Minihan AK, Stoklosa M, </w:t>
      </w:r>
      <w:proofErr w:type="spellStart"/>
      <w:r w:rsidRPr="1DBCCF8C">
        <w:rPr>
          <w:rFonts w:ascii="Calibri" w:eastAsia="Times New Roman" w:hAnsi="Calibri" w:cs="Calibri"/>
          <w:color w:val="000000" w:themeColor="text1"/>
        </w:rPr>
        <w:t>Drope</w:t>
      </w:r>
      <w:proofErr w:type="spellEnd"/>
      <w:r w:rsidRPr="1DBCCF8C">
        <w:rPr>
          <w:rFonts w:ascii="Calibri" w:eastAsia="Times New Roman" w:hAnsi="Calibri" w:cs="Calibri"/>
          <w:color w:val="000000" w:themeColor="text1"/>
        </w:rPr>
        <w:t xml:space="preserve"> J, </w:t>
      </w:r>
      <w:proofErr w:type="spellStart"/>
      <w:r w:rsidRPr="1DBCCF8C">
        <w:rPr>
          <w:rFonts w:ascii="Calibri" w:eastAsia="Times New Roman" w:hAnsi="Calibri" w:cs="Calibri"/>
          <w:color w:val="000000" w:themeColor="text1"/>
        </w:rPr>
        <w:t>Gapstur</w:t>
      </w:r>
      <w:proofErr w:type="spellEnd"/>
      <w:r w:rsidRPr="1DBCCF8C">
        <w:rPr>
          <w:rFonts w:ascii="Calibri" w:eastAsia="Times New Roman" w:hAnsi="Calibri" w:cs="Calibri"/>
          <w:color w:val="000000" w:themeColor="text1"/>
        </w:rPr>
        <w:t xml:space="preserve"> SM, Jemal A, Islami F. Proportion of cancer cases and deaths attributable to alcohol consumption by US state, 2013-2016. Cancer Epidemiol. 2021 Apr;71(Pt A):101893. </w:t>
      </w:r>
      <w:proofErr w:type="spellStart"/>
      <w:r w:rsidRPr="1DBCCF8C">
        <w:rPr>
          <w:rFonts w:ascii="Calibri" w:eastAsia="Times New Roman" w:hAnsi="Calibri" w:cs="Calibri"/>
          <w:color w:val="000000" w:themeColor="text1"/>
        </w:rPr>
        <w:t>doi</w:t>
      </w:r>
      <w:proofErr w:type="spellEnd"/>
      <w:r w:rsidRPr="1DBCCF8C">
        <w:rPr>
          <w:rFonts w:ascii="Calibri" w:eastAsia="Times New Roman" w:hAnsi="Calibri" w:cs="Calibri"/>
          <w:color w:val="000000" w:themeColor="text1"/>
        </w:rPr>
        <w:t xml:space="preserve">: 10.1016/j.canep.2021.101893. </w:t>
      </w:r>
      <w:proofErr w:type="spellStart"/>
      <w:r w:rsidRPr="1DBCCF8C">
        <w:rPr>
          <w:rFonts w:ascii="Calibri" w:eastAsia="Times New Roman" w:hAnsi="Calibri" w:cs="Calibri"/>
          <w:color w:val="000000" w:themeColor="text1"/>
        </w:rPr>
        <w:t>Epub</w:t>
      </w:r>
      <w:proofErr w:type="spellEnd"/>
      <w:r w:rsidRPr="1DBCCF8C">
        <w:rPr>
          <w:rFonts w:ascii="Calibri" w:eastAsia="Times New Roman" w:hAnsi="Calibri" w:cs="Calibri"/>
          <w:color w:val="000000" w:themeColor="text1"/>
        </w:rPr>
        <w:t xml:space="preserve"> 2021 Jan 19. PMID: 33477084 </w:t>
      </w:r>
    </w:p>
    <w:p w14:paraId="41B190CB" w14:textId="1A7EBE32" w:rsidR="60C20DE8" w:rsidRDefault="60C20DE8" w:rsidP="1DBCCF8C">
      <w:pPr>
        <w:pStyle w:val="ListParagraph"/>
        <w:numPr>
          <w:ilvl w:val="2"/>
          <w:numId w:val="5"/>
        </w:numPr>
        <w:spacing w:after="0" w:line="240" w:lineRule="auto"/>
        <w:rPr>
          <w:rFonts w:ascii="Calibri" w:eastAsia="Times New Roman" w:hAnsi="Calibri" w:cs="Calibri"/>
          <w:color w:val="000000" w:themeColor="text1"/>
        </w:rPr>
      </w:pPr>
      <w:r w:rsidRPr="1DBCCF8C">
        <w:rPr>
          <w:rFonts w:ascii="Calibri" w:eastAsia="Times New Roman" w:hAnsi="Calibri" w:cs="Calibri"/>
          <w:color w:val="000000" w:themeColor="text1"/>
        </w:rPr>
        <w:t xml:space="preserve">Nelson DE, Jarman DW, Rehm J, Greenfield TK, Rey G, Kerr WC, Miller P, Shield KD, Ye Y, Naimi TS. Alcohol-attributable cancer deaths and years of potential life lost in the United States. Am J Public Health. 2013 Apr;103(4):641-8. </w:t>
      </w:r>
      <w:proofErr w:type="spellStart"/>
      <w:r w:rsidRPr="1DBCCF8C">
        <w:rPr>
          <w:rFonts w:ascii="Calibri" w:eastAsia="Times New Roman" w:hAnsi="Calibri" w:cs="Calibri"/>
          <w:color w:val="000000" w:themeColor="text1"/>
        </w:rPr>
        <w:t>doi</w:t>
      </w:r>
      <w:proofErr w:type="spellEnd"/>
      <w:r w:rsidRPr="1DBCCF8C">
        <w:rPr>
          <w:rFonts w:ascii="Calibri" w:eastAsia="Times New Roman" w:hAnsi="Calibri" w:cs="Calibri"/>
          <w:color w:val="000000" w:themeColor="text1"/>
        </w:rPr>
        <w:t xml:space="preserve">: 10.2105/AJPH.2012.301199. </w:t>
      </w:r>
      <w:proofErr w:type="spellStart"/>
      <w:r w:rsidRPr="1DBCCF8C">
        <w:rPr>
          <w:rFonts w:ascii="Calibri" w:eastAsia="Times New Roman" w:hAnsi="Calibri" w:cs="Calibri"/>
          <w:color w:val="000000" w:themeColor="text1"/>
        </w:rPr>
        <w:t>Epub</w:t>
      </w:r>
      <w:proofErr w:type="spellEnd"/>
      <w:r w:rsidRPr="1DBCCF8C">
        <w:rPr>
          <w:rFonts w:ascii="Calibri" w:eastAsia="Times New Roman" w:hAnsi="Calibri" w:cs="Calibri"/>
          <w:color w:val="000000" w:themeColor="text1"/>
        </w:rPr>
        <w:t xml:space="preserve"> 2013 Feb 14. PMID: 23409916; PMCID: PMC3673233. </w:t>
      </w:r>
    </w:p>
    <w:p w14:paraId="24AA6C5A" w14:textId="78409EF7" w:rsidR="60C20DE8" w:rsidRDefault="60C20DE8" w:rsidP="1DBCCF8C">
      <w:pPr>
        <w:pStyle w:val="ListParagraph"/>
        <w:numPr>
          <w:ilvl w:val="2"/>
          <w:numId w:val="5"/>
        </w:numPr>
        <w:spacing w:after="0" w:line="240" w:lineRule="auto"/>
        <w:rPr>
          <w:rFonts w:ascii="Calibri" w:eastAsia="Times New Roman" w:hAnsi="Calibri" w:cs="Calibri"/>
          <w:color w:val="000000" w:themeColor="text1"/>
        </w:rPr>
      </w:pPr>
      <w:r w:rsidRPr="1DBCCF8C">
        <w:rPr>
          <w:rFonts w:ascii="Calibri" w:eastAsia="Times New Roman" w:hAnsi="Calibri" w:cs="Calibri"/>
          <w:color w:val="000000" w:themeColor="text1"/>
        </w:rPr>
        <w:t xml:space="preserve">Andrew B. Seidenberg, Kara P. Wiseman, Raimee H. Eck, Kelly D. Blake, Heather N. Platter, William M.P. Klein, Awareness of Alcohol as a Carcinogen and Support for Alcohol Control Policies, American Journal of Preventive Medicine, Volume 62, Issue 2, 2022, Pages 174-182, ISSN 0749-3797, https://doi.org/10.1016/j.amepre.2021.07.005 </w:t>
      </w:r>
    </w:p>
    <w:p w14:paraId="195E530A" w14:textId="276C370A" w:rsidR="60C20DE8" w:rsidRDefault="60C20DE8" w:rsidP="1DBCCF8C">
      <w:pPr>
        <w:pStyle w:val="ListParagraph"/>
        <w:numPr>
          <w:ilvl w:val="2"/>
          <w:numId w:val="5"/>
        </w:numPr>
        <w:spacing w:after="0" w:line="240" w:lineRule="auto"/>
        <w:rPr>
          <w:rFonts w:ascii="Calibri" w:eastAsia="Times New Roman" w:hAnsi="Calibri" w:cs="Calibri"/>
          <w:color w:val="000000" w:themeColor="text1"/>
        </w:rPr>
      </w:pPr>
      <w:r w:rsidRPr="1DBCCF8C">
        <w:rPr>
          <w:rFonts w:ascii="Calibri" w:eastAsia="Times New Roman" w:hAnsi="Calibri" w:cs="Calibri"/>
          <w:color w:val="000000" w:themeColor="text1"/>
        </w:rPr>
        <w:t xml:space="preserve">Maha </w:t>
      </w:r>
      <w:proofErr w:type="spellStart"/>
      <w:r w:rsidRPr="1DBCCF8C">
        <w:rPr>
          <w:rFonts w:ascii="Calibri" w:eastAsia="Times New Roman" w:hAnsi="Calibri" w:cs="Calibri"/>
          <w:color w:val="000000" w:themeColor="text1"/>
        </w:rPr>
        <w:t>Alattas</w:t>
      </w:r>
      <w:proofErr w:type="spellEnd"/>
      <w:r w:rsidRPr="1DBCCF8C">
        <w:rPr>
          <w:rFonts w:ascii="Calibri" w:eastAsia="Times New Roman" w:hAnsi="Calibri" w:cs="Calibri"/>
          <w:color w:val="000000" w:themeColor="text1"/>
        </w:rPr>
        <w:t xml:space="preserve">, Craig S. Ross, Elizabeth R. Henehan, Timothy S. Naimi, Alcohol policies and alcohol-attributable cancer mortality in U.S. States, </w:t>
      </w:r>
      <w:proofErr w:type="spellStart"/>
      <w:r w:rsidRPr="1DBCCF8C">
        <w:rPr>
          <w:rFonts w:ascii="Calibri" w:eastAsia="Times New Roman" w:hAnsi="Calibri" w:cs="Calibri"/>
          <w:color w:val="000000" w:themeColor="text1"/>
        </w:rPr>
        <w:t>Chemico</w:t>
      </w:r>
      <w:proofErr w:type="spellEnd"/>
      <w:r w:rsidRPr="1DBCCF8C">
        <w:rPr>
          <w:rFonts w:ascii="Calibri" w:eastAsia="Times New Roman" w:hAnsi="Calibri" w:cs="Calibri"/>
          <w:color w:val="000000" w:themeColor="text1"/>
        </w:rPr>
        <w:t>-Biological Interactions, Volume 315, 2020,</w:t>
      </w:r>
      <w:proofErr w:type="gramStart"/>
      <w:r w:rsidRPr="1DBCCF8C">
        <w:rPr>
          <w:rFonts w:ascii="Calibri" w:eastAsia="Times New Roman" w:hAnsi="Calibri" w:cs="Calibri"/>
          <w:color w:val="000000" w:themeColor="text1"/>
        </w:rPr>
        <w:t>108885,ISSN</w:t>
      </w:r>
      <w:proofErr w:type="gramEnd"/>
      <w:r w:rsidRPr="1DBCCF8C">
        <w:rPr>
          <w:rFonts w:ascii="Calibri" w:eastAsia="Times New Roman" w:hAnsi="Calibri" w:cs="Calibri"/>
          <w:color w:val="000000" w:themeColor="text1"/>
        </w:rPr>
        <w:t xml:space="preserve"> 00092797, https://doi.org/10.1016/j.cbi.2019.108885. (https://www.sciencedirect.com/science/article/pii/S0009279719313 158) </w:t>
      </w:r>
    </w:p>
    <w:p w14:paraId="5A931E2A" w14:textId="6E54BF56" w:rsidR="60C20DE8" w:rsidRDefault="00455D3C" w:rsidP="1DBCCF8C">
      <w:pPr>
        <w:pStyle w:val="ListParagraph"/>
        <w:numPr>
          <w:ilvl w:val="2"/>
          <w:numId w:val="5"/>
        </w:numPr>
        <w:spacing w:after="0" w:line="240" w:lineRule="auto"/>
        <w:rPr>
          <w:rFonts w:ascii="Calibri" w:eastAsia="Times New Roman" w:hAnsi="Calibri" w:cs="Calibri"/>
          <w:color w:val="000000" w:themeColor="text1"/>
        </w:rPr>
      </w:pPr>
      <w:hyperlink r:id="rId15">
        <w:r w:rsidR="60C20DE8" w:rsidRPr="1DBCCF8C">
          <w:rPr>
            <w:rStyle w:val="Hyperlink"/>
            <w:rFonts w:ascii="Calibri" w:eastAsia="Calibri" w:hAnsi="Calibri" w:cs="Calibri"/>
          </w:rPr>
          <w:t>https://nccd.cdc.gov/DPH_ARDI/default/Report.aspx?T=AAM&amp;P=7EFB8AD2-4EBF-44CF-9385-CAD42169D0E5&amp;R=0ED8C1B4-538B-4030-86EE-AB9B2DD1BFBA&amp;M=303DE7BB-DC65-42AF-828C-991786D4A605&amp;F=&amp;D=</w:t>
        </w:r>
      </w:hyperlink>
      <w:r w:rsidR="60C20DE8" w:rsidRPr="1DBCCF8C">
        <w:rPr>
          <w:rFonts w:ascii="Calibri" w:eastAsia="Calibri" w:hAnsi="Calibri" w:cs="Calibri"/>
          <w:color w:val="000000" w:themeColor="text1"/>
        </w:rPr>
        <w:t xml:space="preserve">) </w:t>
      </w:r>
      <w:r w:rsidR="60C20DE8" w:rsidRPr="1DBCCF8C">
        <w:t xml:space="preserve"> </w:t>
      </w:r>
    </w:p>
    <w:p w14:paraId="582129DB" w14:textId="479B1CD1" w:rsidR="00BD2757" w:rsidRDefault="023C43F5" w:rsidP="00BD2757">
      <w:pPr>
        <w:pStyle w:val="ListParagraph"/>
        <w:numPr>
          <w:ilvl w:val="0"/>
          <w:numId w:val="5"/>
        </w:numPr>
        <w:spacing w:after="0" w:line="240" w:lineRule="auto"/>
        <w:rPr>
          <w:rFonts w:ascii="Calibri" w:eastAsia="Times New Roman" w:hAnsi="Calibri" w:cs="Calibri"/>
          <w:color w:val="000000"/>
        </w:rPr>
      </w:pPr>
      <w:r w:rsidRPr="14ADD4F8">
        <w:rPr>
          <w:rFonts w:ascii="Calibri" w:eastAsia="Times New Roman" w:hAnsi="Calibri" w:cs="Calibri"/>
          <w:b/>
          <w:bCs/>
          <w:color w:val="000000" w:themeColor="text1"/>
        </w:rPr>
        <w:t>American Family Stadium post</w:t>
      </w:r>
      <w:r w:rsidRPr="14ADD4F8">
        <w:rPr>
          <w:rFonts w:ascii="Calibri" w:eastAsia="Times New Roman" w:hAnsi="Calibri" w:cs="Calibri"/>
          <w:color w:val="000000" w:themeColor="text1"/>
        </w:rPr>
        <w:t xml:space="preserve">: </w:t>
      </w:r>
      <w:r w:rsidR="002F0FA4">
        <w:t xml:space="preserve">April is Alcohol Awareness Month. </w:t>
      </w:r>
      <w:r w:rsidRPr="14ADD4F8">
        <w:rPr>
          <w:rFonts w:ascii="Calibri" w:eastAsia="Times New Roman" w:hAnsi="Calibri" w:cs="Calibri"/>
          <w:color w:val="000000" w:themeColor="text1"/>
        </w:rPr>
        <w:t>More people die from alcohol</w:t>
      </w:r>
      <w:r w:rsidR="002F0FA4" w:rsidRPr="14ADD4F8">
        <w:rPr>
          <w:rFonts w:ascii="Calibri" w:eastAsia="Times New Roman" w:hAnsi="Calibri" w:cs="Calibri"/>
          <w:color w:val="000000" w:themeColor="text1"/>
        </w:rPr>
        <w:t>-</w:t>
      </w:r>
      <w:r w:rsidRPr="14ADD4F8">
        <w:rPr>
          <w:rFonts w:ascii="Calibri" w:eastAsia="Times New Roman" w:hAnsi="Calibri" w:cs="Calibri"/>
          <w:color w:val="000000" w:themeColor="text1"/>
        </w:rPr>
        <w:t xml:space="preserve">related causes than </w:t>
      </w:r>
      <w:r w:rsidR="66215AA7" w:rsidRPr="14ADD4F8">
        <w:rPr>
          <w:rFonts w:ascii="Calibri" w:eastAsia="Times New Roman" w:hAnsi="Calibri" w:cs="Calibri"/>
          <w:color w:val="000000" w:themeColor="text1"/>
        </w:rPr>
        <w:t>#</w:t>
      </w:r>
      <w:r w:rsidRPr="14ADD4F8">
        <w:rPr>
          <w:rFonts w:ascii="Calibri" w:eastAsia="Times New Roman" w:hAnsi="Calibri" w:cs="Calibri"/>
          <w:color w:val="000000" w:themeColor="text1"/>
        </w:rPr>
        <w:t xml:space="preserve">opioids. 3,207 people died from </w:t>
      </w:r>
      <w:r w:rsidR="66215AA7" w:rsidRPr="14ADD4F8">
        <w:rPr>
          <w:rFonts w:ascii="Calibri" w:eastAsia="Times New Roman" w:hAnsi="Calibri" w:cs="Calibri"/>
          <w:color w:val="000000" w:themeColor="text1"/>
        </w:rPr>
        <w:t>#</w:t>
      </w:r>
      <w:r w:rsidRPr="14ADD4F8">
        <w:rPr>
          <w:rFonts w:ascii="Calibri" w:eastAsia="Times New Roman" w:hAnsi="Calibri" w:cs="Calibri"/>
          <w:color w:val="000000" w:themeColor="text1"/>
        </w:rPr>
        <w:t xml:space="preserve">alcohol in 2021, and 1,427 people died from opioid overdoses in 2021. </w:t>
      </w:r>
      <w:r w:rsidR="07EE8F86">
        <w:t>#Wisapp #ProofIsInTheNumbers</w:t>
      </w:r>
      <w:r w:rsidR="12F775B9">
        <w:t xml:space="preserve"> </w:t>
      </w:r>
      <w:r w:rsidR="12F775B9" w:rsidRPr="14ADD4F8">
        <w:rPr>
          <w:rFonts w:eastAsia="Times New Roman"/>
          <w:color w:val="000000" w:themeColor="text1"/>
          <w:sz w:val="24"/>
          <w:szCs w:val="24"/>
        </w:rPr>
        <w:t>#AAM</w:t>
      </w:r>
    </w:p>
    <w:p w14:paraId="4D2903F5" w14:textId="7D3F26BB" w:rsidR="00BD2757" w:rsidRPr="00B06A96" w:rsidRDefault="009220C7" w:rsidP="00B06A96">
      <w:pPr>
        <w:pStyle w:val="ListParagraph"/>
        <w:numPr>
          <w:ilvl w:val="1"/>
          <w:numId w:val="5"/>
        </w:numPr>
        <w:rPr>
          <w:rFonts w:ascii="Calibri" w:eastAsia="Times New Roman" w:hAnsi="Calibri" w:cs="Calibri"/>
          <w:i/>
          <w:iCs/>
          <w:color w:val="000000"/>
        </w:rPr>
      </w:pPr>
      <w:r w:rsidRPr="00B06A96">
        <w:rPr>
          <w:i/>
          <w:iCs/>
        </w:rPr>
        <w:t>NOT FOR POST: Supporting data from</w:t>
      </w:r>
      <w:r w:rsidR="00B34FC2" w:rsidRPr="00B06A96">
        <w:rPr>
          <w:i/>
          <w:iCs/>
        </w:rPr>
        <w:t xml:space="preserve"> </w:t>
      </w:r>
      <w:hyperlink r:id="rId16" w:history="1">
        <w:r w:rsidR="00B34FC2">
          <w:rPr>
            <w:rStyle w:val="Hyperlink"/>
          </w:rPr>
          <w:t>https://dhs.wisconsin.gov/alcohol/deaths-county.htm</w:t>
        </w:r>
      </w:hyperlink>
      <w:r w:rsidR="00B06A96">
        <w:t xml:space="preserve"> ; </w:t>
      </w:r>
      <w:hyperlink r:id="rId17" w:history="1">
        <w:r w:rsidR="00B34FC2">
          <w:rPr>
            <w:rStyle w:val="Hyperlink"/>
          </w:rPr>
          <w:t>https://dhs.wisconsin.gov/opioids/dashboards.htm</w:t>
        </w:r>
      </w:hyperlink>
      <w:r w:rsidR="00B06A96">
        <w:t xml:space="preserve"> ; </w:t>
      </w:r>
      <w:hyperlink r:id="rId18" w:history="1">
        <w:r w:rsidR="00BD2757" w:rsidRPr="00B06A96">
          <w:rPr>
            <w:rStyle w:val="Hyperlink"/>
            <w:i/>
            <w:iCs/>
          </w:rPr>
          <w:t>Preventing Excessive Alcohol Use | CDC</w:t>
        </w:r>
      </w:hyperlink>
      <w:r w:rsidR="008F1581" w:rsidRPr="00B06A96">
        <w:rPr>
          <w:i/>
          <w:iCs/>
        </w:rPr>
        <w:t>.</w:t>
      </w:r>
    </w:p>
    <w:p w14:paraId="6FDAC549" w14:textId="77777777" w:rsidR="008F1581" w:rsidRPr="00593300" w:rsidRDefault="008F1581" w:rsidP="008F1581">
      <w:pPr>
        <w:pStyle w:val="ListParagraph"/>
        <w:spacing w:after="0" w:line="240" w:lineRule="auto"/>
        <w:ind w:left="1080"/>
        <w:rPr>
          <w:rFonts w:ascii="Calibri" w:eastAsia="Times New Roman" w:hAnsi="Calibri" w:cs="Calibri"/>
          <w:i/>
          <w:iCs/>
          <w:color w:val="000000"/>
        </w:rPr>
      </w:pPr>
    </w:p>
    <w:p w14:paraId="48151056" w14:textId="24AD5CF0" w:rsidR="00BD2757" w:rsidRPr="00CC54CB" w:rsidRDefault="00BD2757" w:rsidP="00BD2757">
      <w:pPr>
        <w:pStyle w:val="ListParagraph"/>
        <w:numPr>
          <w:ilvl w:val="0"/>
          <w:numId w:val="5"/>
        </w:numPr>
        <w:spacing w:after="0" w:line="240" w:lineRule="auto"/>
        <w:rPr>
          <w:rFonts w:ascii="Calibri" w:eastAsia="Times New Roman" w:hAnsi="Calibri" w:cs="Calibri"/>
          <w:color w:val="000000"/>
        </w:rPr>
      </w:pPr>
      <w:r w:rsidRPr="1DBCCF8C">
        <w:rPr>
          <w:rFonts w:ascii="Calibri" w:eastAsia="Times New Roman" w:hAnsi="Calibri" w:cs="Calibri"/>
          <w:b/>
          <w:bCs/>
          <w:color w:val="000000" w:themeColor="text1"/>
        </w:rPr>
        <w:t>Camp Randall post:</w:t>
      </w:r>
      <w:r w:rsidRPr="1DBCCF8C">
        <w:rPr>
          <w:rFonts w:ascii="Calibri" w:eastAsia="Times New Roman" w:hAnsi="Calibri" w:cs="Calibri"/>
          <w:color w:val="000000" w:themeColor="text1"/>
        </w:rPr>
        <w:t xml:space="preserve"> </w:t>
      </w:r>
      <w:r w:rsidR="006D230D">
        <w:t xml:space="preserve">April is Alcohol Awareness Month. </w:t>
      </w:r>
      <w:r w:rsidRPr="1DBCCF8C">
        <w:rPr>
          <w:rFonts w:ascii="Calibri" w:eastAsia="Times New Roman" w:hAnsi="Calibri" w:cs="Calibri"/>
          <w:color w:val="000000" w:themeColor="text1"/>
        </w:rPr>
        <w:t xml:space="preserve">Excessive </w:t>
      </w:r>
      <w:r w:rsidR="00714661" w:rsidRPr="1DBCCF8C">
        <w:rPr>
          <w:rFonts w:ascii="Calibri" w:eastAsia="Times New Roman" w:hAnsi="Calibri" w:cs="Calibri"/>
          <w:color w:val="000000" w:themeColor="text1"/>
        </w:rPr>
        <w:t>#</w:t>
      </w:r>
      <w:r w:rsidRPr="1DBCCF8C">
        <w:rPr>
          <w:rFonts w:ascii="Calibri" w:eastAsia="Times New Roman" w:hAnsi="Calibri" w:cs="Calibri"/>
          <w:color w:val="000000" w:themeColor="text1"/>
        </w:rPr>
        <w:t>alcohol use is a significant threat to the health, safety, and prosperity of Wisconsin’s residents. Every county in Wisconsin has high rates of excessive alcohol use.</w:t>
      </w:r>
      <w:r w:rsidR="009C4FF6" w:rsidRPr="1DBCCF8C">
        <w:rPr>
          <w:rFonts w:ascii="Calibri" w:eastAsia="Times New Roman" w:hAnsi="Calibri" w:cs="Calibri"/>
          <w:color w:val="000000" w:themeColor="text1"/>
        </w:rPr>
        <w:t xml:space="preserve"> </w:t>
      </w:r>
      <w:r w:rsidR="009C4FF6">
        <w:t>#Wisapp #ProofIsInTheNumbers</w:t>
      </w:r>
      <w:r w:rsidR="007F696C">
        <w:t xml:space="preserve"> </w:t>
      </w:r>
      <w:r w:rsidR="00233F35" w:rsidRPr="1DBCCF8C">
        <w:rPr>
          <w:rFonts w:eastAsia="Times New Roman"/>
          <w:color w:val="000000" w:themeColor="text1"/>
          <w:sz w:val="24"/>
          <w:szCs w:val="24"/>
        </w:rPr>
        <w:t>#AAM</w:t>
      </w:r>
    </w:p>
    <w:p w14:paraId="572ECBCE" w14:textId="295D9942" w:rsidR="00BD2757" w:rsidRPr="007F696C" w:rsidRDefault="009220C7" w:rsidP="00BD2757">
      <w:pPr>
        <w:pStyle w:val="ListParagraph"/>
        <w:numPr>
          <w:ilvl w:val="1"/>
          <w:numId w:val="5"/>
        </w:numPr>
        <w:spacing w:after="0" w:line="240" w:lineRule="auto"/>
        <w:rPr>
          <w:rStyle w:val="Hyperlink"/>
          <w:rFonts w:ascii="Calibri" w:eastAsia="Times New Roman" w:hAnsi="Calibri" w:cs="Calibri"/>
          <w:i/>
          <w:iCs/>
          <w:color w:val="000000"/>
          <w:u w:val="none"/>
        </w:rPr>
      </w:pPr>
      <w:r w:rsidRPr="00593300">
        <w:rPr>
          <w:i/>
          <w:iCs/>
        </w:rPr>
        <w:t xml:space="preserve">NOT FOR POST: Supporting data from </w:t>
      </w:r>
      <w:hyperlink r:id="rId19" w:history="1">
        <w:r w:rsidR="00BD2757" w:rsidRPr="00593300">
          <w:rPr>
            <w:rStyle w:val="Hyperlink"/>
            <w:rFonts w:ascii="Calibri" w:eastAsia="Times New Roman" w:hAnsi="Calibri" w:cs="Calibri"/>
            <w:i/>
            <w:iCs/>
          </w:rPr>
          <w:t>https://dhs.wisconsin.gov/scaoda/index.htm</w:t>
        </w:r>
      </w:hyperlink>
      <w:r w:rsidR="007F696C">
        <w:rPr>
          <w:rStyle w:val="Hyperlink"/>
          <w:rFonts w:ascii="Calibri" w:eastAsia="Times New Roman" w:hAnsi="Calibri" w:cs="Calibri"/>
          <w:u w:val="none"/>
        </w:rPr>
        <w:t xml:space="preserve">  and </w:t>
      </w:r>
      <w:hyperlink r:id="rId20" w:history="1">
        <w:r w:rsidR="007F696C" w:rsidRPr="00F119FC">
          <w:rPr>
            <w:rStyle w:val="Hyperlink"/>
            <w:rFonts w:ascii="Calibri" w:eastAsia="Times New Roman" w:hAnsi="Calibri" w:cs="Calibri"/>
          </w:rPr>
          <w:t>https://www.americashealthrankings.org/explore/annual/measure/ExcessDrink/state/WI</w:t>
        </w:r>
      </w:hyperlink>
    </w:p>
    <w:p w14:paraId="1B83447E" w14:textId="77777777" w:rsidR="007F696C" w:rsidRPr="00D62482" w:rsidRDefault="007F696C" w:rsidP="007F696C">
      <w:pPr>
        <w:pStyle w:val="ListParagraph"/>
        <w:spacing w:after="0" w:line="240" w:lineRule="auto"/>
        <w:ind w:left="1080"/>
        <w:rPr>
          <w:rStyle w:val="Hyperlink"/>
          <w:rFonts w:ascii="Calibri" w:eastAsia="Times New Roman" w:hAnsi="Calibri" w:cs="Calibri"/>
          <w:i/>
          <w:iCs/>
          <w:color w:val="000000"/>
          <w:u w:val="none"/>
        </w:rPr>
      </w:pPr>
    </w:p>
    <w:p w14:paraId="2E27C7DF" w14:textId="245804E3" w:rsidR="00576F0F" w:rsidRPr="00F626BC" w:rsidRDefault="00576F0F" w:rsidP="14ADD4F8">
      <w:pPr>
        <w:spacing w:after="0" w:line="240" w:lineRule="auto"/>
        <w:ind w:left="360"/>
        <w:rPr>
          <w:i/>
          <w:iCs/>
        </w:rPr>
      </w:pPr>
    </w:p>
    <w:sectPr w:rsidR="00576F0F" w:rsidRPr="00F626BC" w:rsidSect="00F626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914"/>
    <w:multiLevelType w:val="hybridMultilevel"/>
    <w:tmpl w:val="35F08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236AED"/>
    <w:multiLevelType w:val="hybridMultilevel"/>
    <w:tmpl w:val="AC248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5F68B2"/>
    <w:multiLevelType w:val="hybridMultilevel"/>
    <w:tmpl w:val="5E9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74D2F"/>
    <w:multiLevelType w:val="hybridMultilevel"/>
    <w:tmpl w:val="652EF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7C2DE1"/>
    <w:multiLevelType w:val="hybridMultilevel"/>
    <w:tmpl w:val="9A0EA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4B11B6"/>
    <w:multiLevelType w:val="hybridMultilevel"/>
    <w:tmpl w:val="30FC9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7887958">
    <w:abstractNumId w:val="3"/>
  </w:num>
  <w:num w:numId="2" w16cid:durableId="729156867">
    <w:abstractNumId w:val="2"/>
  </w:num>
  <w:num w:numId="3" w16cid:durableId="2041085606">
    <w:abstractNumId w:val="0"/>
  </w:num>
  <w:num w:numId="4" w16cid:durableId="1334255864">
    <w:abstractNumId w:val="5"/>
  </w:num>
  <w:num w:numId="5" w16cid:durableId="60367788">
    <w:abstractNumId w:val="1"/>
  </w:num>
  <w:num w:numId="6" w16cid:durableId="2087072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0F"/>
    <w:rsid w:val="00020D12"/>
    <w:rsid w:val="000C341F"/>
    <w:rsid w:val="00220B6E"/>
    <w:rsid w:val="002272B6"/>
    <w:rsid w:val="00233F35"/>
    <w:rsid w:val="00276FDF"/>
    <w:rsid w:val="002F0FA4"/>
    <w:rsid w:val="003C4F41"/>
    <w:rsid w:val="003E62CF"/>
    <w:rsid w:val="0041224C"/>
    <w:rsid w:val="00455D3C"/>
    <w:rsid w:val="00576F0F"/>
    <w:rsid w:val="00593300"/>
    <w:rsid w:val="005C0833"/>
    <w:rsid w:val="005C77BC"/>
    <w:rsid w:val="006D230D"/>
    <w:rsid w:val="006D3FED"/>
    <w:rsid w:val="00714661"/>
    <w:rsid w:val="007F696C"/>
    <w:rsid w:val="00801DF0"/>
    <w:rsid w:val="00802F3F"/>
    <w:rsid w:val="008F1581"/>
    <w:rsid w:val="009102A8"/>
    <w:rsid w:val="009220C7"/>
    <w:rsid w:val="00956972"/>
    <w:rsid w:val="009C4FF6"/>
    <w:rsid w:val="009D1662"/>
    <w:rsid w:val="00B06A96"/>
    <w:rsid w:val="00B07D83"/>
    <w:rsid w:val="00B24114"/>
    <w:rsid w:val="00B34FC2"/>
    <w:rsid w:val="00B91E6F"/>
    <w:rsid w:val="00BD2757"/>
    <w:rsid w:val="00BF62EE"/>
    <w:rsid w:val="00C437DA"/>
    <w:rsid w:val="00C552E5"/>
    <w:rsid w:val="00CC54CB"/>
    <w:rsid w:val="00CE007D"/>
    <w:rsid w:val="00D62482"/>
    <w:rsid w:val="00E02B5C"/>
    <w:rsid w:val="00F626BC"/>
    <w:rsid w:val="00FE3CE3"/>
    <w:rsid w:val="023C43F5"/>
    <w:rsid w:val="0283C26D"/>
    <w:rsid w:val="034BCD77"/>
    <w:rsid w:val="04A20631"/>
    <w:rsid w:val="04CD147F"/>
    <w:rsid w:val="04D7A286"/>
    <w:rsid w:val="06E24AC2"/>
    <w:rsid w:val="07B2CC30"/>
    <w:rsid w:val="07EE8F86"/>
    <w:rsid w:val="084CA4E2"/>
    <w:rsid w:val="095F444F"/>
    <w:rsid w:val="097CFC67"/>
    <w:rsid w:val="0AFD2682"/>
    <w:rsid w:val="0CF6B0CE"/>
    <w:rsid w:val="0D1E67A6"/>
    <w:rsid w:val="0E35F675"/>
    <w:rsid w:val="0F40673F"/>
    <w:rsid w:val="0F59BB22"/>
    <w:rsid w:val="0F6A32FB"/>
    <w:rsid w:val="0FF5908F"/>
    <w:rsid w:val="1106035C"/>
    <w:rsid w:val="11F1D8C9"/>
    <w:rsid w:val="12F775B9"/>
    <w:rsid w:val="13A67A49"/>
    <w:rsid w:val="13CB42E7"/>
    <w:rsid w:val="14ADD4F8"/>
    <w:rsid w:val="151865F2"/>
    <w:rsid w:val="157610E1"/>
    <w:rsid w:val="166097DC"/>
    <w:rsid w:val="1684D059"/>
    <w:rsid w:val="191E0226"/>
    <w:rsid w:val="1A9BD209"/>
    <w:rsid w:val="1B5EADD0"/>
    <w:rsid w:val="1BAE54E5"/>
    <w:rsid w:val="1DBCCF8C"/>
    <w:rsid w:val="1FC2DBB6"/>
    <w:rsid w:val="1FEDDF51"/>
    <w:rsid w:val="2059F6B3"/>
    <w:rsid w:val="2102FEC9"/>
    <w:rsid w:val="2138384D"/>
    <w:rsid w:val="228DBB91"/>
    <w:rsid w:val="251A02B0"/>
    <w:rsid w:val="2536774E"/>
    <w:rsid w:val="25CA89AC"/>
    <w:rsid w:val="25F6A1CF"/>
    <w:rsid w:val="26C6A5A8"/>
    <w:rsid w:val="2938B43B"/>
    <w:rsid w:val="296D5EB1"/>
    <w:rsid w:val="29D405DE"/>
    <w:rsid w:val="2B33D985"/>
    <w:rsid w:val="2B75ED2A"/>
    <w:rsid w:val="2E62D447"/>
    <w:rsid w:val="2EDD5988"/>
    <w:rsid w:val="3017D5FE"/>
    <w:rsid w:val="30495E4D"/>
    <w:rsid w:val="30AEDE3F"/>
    <w:rsid w:val="31FBD1ED"/>
    <w:rsid w:val="329AA91E"/>
    <w:rsid w:val="35D510DD"/>
    <w:rsid w:val="37F0CCD3"/>
    <w:rsid w:val="3A8778CC"/>
    <w:rsid w:val="3D2FCEDB"/>
    <w:rsid w:val="3D443A78"/>
    <w:rsid w:val="3E5559DD"/>
    <w:rsid w:val="3E6D1BAD"/>
    <w:rsid w:val="3E8FCAB6"/>
    <w:rsid w:val="3F864D24"/>
    <w:rsid w:val="40DA50F0"/>
    <w:rsid w:val="40DD91F3"/>
    <w:rsid w:val="4133DA1C"/>
    <w:rsid w:val="416D6F42"/>
    <w:rsid w:val="41C12C59"/>
    <w:rsid w:val="424B236E"/>
    <w:rsid w:val="42D3D82A"/>
    <w:rsid w:val="439F105F"/>
    <w:rsid w:val="44997447"/>
    <w:rsid w:val="44BF395C"/>
    <w:rsid w:val="45B88947"/>
    <w:rsid w:val="463D596C"/>
    <w:rsid w:val="468BBE8B"/>
    <w:rsid w:val="49241A0E"/>
    <w:rsid w:val="4A0E51E3"/>
    <w:rsid w:val="4C029FDC"/>
    <w:rsid w:val="4CB122E4"/>
    <w:rsid w:val="4F0F5241"/>
    <w:rsid w:val="4F3681F8"/>
    <w:rsid w:val="53C3C2A4"/>
    <w:rsid w:val="54300302"/>
    <w:rsid w:val="54CFE2DA"/>
    <w:rsid w:val="55241066"/>
    <w:rsid w:val="568DEAA9"/>
    <w:rsid w:val="57786848"/>
    <w:rsid w:val="577FB0CC"/>
    <w:rsid w:val="59037425"/>
    <w:rsid w:val="5906B528"/>
    <w:rsid w:val="5BBDC0F0"/>
    <w:rsid w:val="5F56DA02"/>
    <w:rsid w:val="60C20DE8"/>
    <w:rsid w:val="633E75B8"/>
    <w:rsid w:val="65E1C00D"/>
    <w:rsid w:val="660D5FFA"/>
    <w:rsid w:val="66215AA7"/>
    <w:rsid w:val="69539F0B"/>
    <w:rsid w:val="6AFC0BB0"/>
    <w:rsid w:val="6C85F5B7"/>
    <w:rsid w:val="6D8C3ADE"/>
    <w:rsid w:val="6EC00A45"/>
    <w:rsid w:val="6FBA356F"/>
    <w:rsid w:val="6FC6DB0E"/>
    <w:rsid w:val="702BB911"/>
    <w:rsid w:val="7066B50C"/>
    <w:rsid w:val="70C33FC6"/>
    <w:rsid w:val="74645F8D"/>
    <w:rsid w:val="7606BB67"/>
    <w:rsid w:val="78D4019E"/>
    <w:rsid w:val="78D70170"/>
    <w:rsid w:val="7945CA1A"/>
    <w:rsid w:val="7A131D4D"/>
    <w:rsid w:val="7A97F46F"/>
    <w:rsid w:val="7AA14C4E"/>
    <w:rsid w:val="7B1CDAE8"/>
    <w:rsid w:val="7C73D9BC"/>
    <w:rsid w:val="7D760A9E"/>
    <w:rsid w:val="7D7CF8E8"/>
    <w:rsid w:val="7E5742A7"/>
    <w:rsid w:val="7E57E5CF"/>
    <w:rsid w:val="7E8FB508"/>
    <w:rsid w:val="7EB965B2"/>
    <w:rsid w:val="7F5B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19AC"/>
  <w15:chartTrackingRefBased/>
  <w15:docId w15:val="{0E2ED9BD-2CAC-4CFE-ADF7-EDD7EFD9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0F"/>
    <w:pPr>
      <w:ind w:left="720"/>
      <w:contextualSpacing/>
    </w:pPr>
  </w:style>
  <w:style w:type="character" w:styleId="Hyperlink">
    <w:name w:val="Hyperlink"/>
    <w:basedOn w:val="DefaultParagraphFont"/>
    <w:uiPriority w:val="99"/>
    <w:unhideWhenUsed/>
    <w:rsid w:val="00576F0F"/>
    <w:rPr>
      <w:color w:val="0563C1" w:themeColor="hyperlink"/>
      <w:u w:val="single"/>
    </w:rPr>
  </w:style>
  <w:style w:type="character" w:styleId="UnresolvedMention">
    <w:name w:val="Unresolved Mention"/>
    <w:basedOn w:val="DefaultParagraphFont"/>
    <w:uiPriority w:val="99"/>
    <w:semiHidden/>
    <w:unhideWhenUsed/>
    <w:rsid w:val="00576F0F"/>
    <w:rPr>
      <w:color w:val="605E5C"/>
      <w:shd w:val="clear" w:color="auto" w:fill="E1DFDD"/>
    </w:rPr>
  </w:style>
  <w:style w:type="character" w:styleId="FollowedHyperlink">
    <w:name w:val="FollowedHyperlink"/>
    <w:basedOn w:val="DefaultParagraphFont"/>
    <w:uiPriority w:val="99"/>
    <w:semiHidden/>
    <w:unhideWhenUsed/>
    <w:rsid w:val="009D1662"/>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4859">
      <w:bodyDiv w:val="1"/>
      <w:marLeft w:val="0"/>
      <w:marRight w:val="0"/>
      <w:marTop w:val="0"/>
      <w:marBottom w:val="0"/>
      <w:divBdr>
        <w:top w:val="none" w:sz="0" w:space="0" w:color="auto"/>
        <w:left w:val="none" w:sz="0" w:space="0" w:color="auto"/>
        <w:bottom w:val="none" w:sz="0" w:space="0" w:color="auto"/>
        <w:right w:val="none" w:sz="0" w:space="0" w:color="auto"/>
      </w:divBdr>
    </w:div>
    <w:div w:id="535628230">
      <w:bodyDiv w:val="1"/>
      <w:marLeft w:val="0"/>
      <w:marRight w:val="0"/>
      <w:marTop w:val="0"/>
      <w:marBottom w:val="0"/>
      <w:divBdr>
        <w:top w:val="none" w:sz="0" w:space="0" w:color="auto"/>
        <w:left w:val="none" w:sz="0" w:space="0" w:color="auto"/>
        <w:bottom w:val="none" w:sz="0" w:space="0" w:color="auto"/>
        <w:right w:val="none" w:sz="0" w:space="0" w:color="auto"/>
      </w:divBdr>
    </w:div>
    <w:div w:id="11946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secure-web.cisco.com/19n1RPFfmTGAb-HL83_YMCwGUAB4RsZWfgg39F_XmOl3mLMsbCSJIR4l8tBYPw3H6q89JzGsbysOSv72C0kObZDvtUAHCrfYtr5reQ7ktcXc4RPlvrkwkXwNQuTM9Xra9jBP3JwKBPIKQx9x74Jatq6zZrtiAfWLdSx7dJMkaii2nnQOHYZRQvkn6RB3XCKa182hxg2Vxe4OVARqdyG3FCDqFPejURf7pbuPweAmBD43Ye809O-4yUCeMk8K_3syDlQyeGcqLVqnnhY6T_EEqgCLp5HBvvuQBT8LP03z2NyCNHIAO0_Fhyq-VPDMS5gtm/https*3A*2F*2Furldefense.com*2Fv3*2F__https*3A*2Ftransportal.cee.wisc.edu*2F__*3B*21*21H8mHWRdzp34*21_GiMo1BNR2VK-WUUq0S5KXW6RJAysLyBpOJ_T0EhstMBaMHcZn7ahv3pQZc9b2qVqJd1fwOu-tAGmTH15h6T5QDlzl_GGLzMs6Hn*24__;JSUlJSUlJSUlJSUlJQ!!H8mHWRdzp34!4YP0CJp8GD13UtCViOiQzISkT93GrIJK1ZRojVwwJCyXtaN1W_fJs1OZDSOFiTp62XfjVnqtGqcWQxTwnfyOsW15kA9z0Qzryw0d$" TargetMode="External"/><Relationship Id="rId13" Type="http://schemas.openxmlformats.org/officeDocument/2006/relationships/hyperlink" Target="https://dhs.wisconsin.gov/alcohol/deaths-county.htm" TargetMode="External"/><Relationship Id="rId18" Type="http://schemas.openxmlformats.org/officeDocument/2006/relationships/hyperlink" Target="https://www.cdc.gov/alcohol/fact-sheets/prevention.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hs.wisconsin.gov/alcohol/youth-use.htm" TargetMode="External"/><Relationship Id="rId17" Type="http://schemas.openxmlformats.org/officeDocument/2006/relationships/hyperlink" Target="https://urldefense.com/v3/__https:/secure-web.cisco.com/17NOcUz5V1_NW7dFQAZpT8KRt6UkvKPkcsGwqnwaRxm-vETFBS0hqLzRMypYySnhVcn2ZevCzCYoRlaWYGhrqrAbguSqMj0aZXoAk6dLpEugt47fYFGhQJvjTCHxcbbjJPXI9tyv1dhf1PMi447x1m8IYJPkMfJL3eEdCTrZQiDuJwTJfAnBVgtqNqNDHSveObPQTxUsdfWJ55Cl_b4-U2gQKxs1amwRVjjz0mo8ZPOZ7q1OhNoBE1lHHEcCwLlTxuyKMYcGZceqfGY4RorEPBEjyNjxKHZYNOoLNcHJpuChkToanqyqFttl1PMSyIeQG/https*3A*2F*2Furldefense.com*2Fv3*2F__https*3A*2Fdhs.wisconsin.gov*2Fopioids*2Fdashboards.htm__*3B*21*21H8mHWRdzp34*21_GiMo1BNR2VK-WUUq0S5KXW6RJAysLyBpOJ_T0EhstMBaMHcZn7ahv3pQZc9b2qVqJd1fwOu-tAGmTH15h6T5QDlzl_GGISwVv6a*24__;JSUlJSUlJSUlJSUlJSU!!H8mHWRdzp34!4YP0CJp8GD13UtCViOiQzISkT93GrIJK1ZRojVwwJCyXtaN1W_fJs1OZDSOFiTp62XfjVnqtGqcWQxTwnfyOsW15kA9z0ZcL2Lmh$" TargetMode="External"/><Relationship Id="rId2" Type="http://schemas.openxmlformats.org/officeDocument/2006/relationships/customXml" Target="../customXml/item2.xml"/><Relationship Id="rId16" Type="http://schemas.openxmlformats.org/officeDocument/2006/relationships/hyperlink" Target="https://urldefense.com/v3/__https:/secure-web.cisco.com/1HDO_uDeL9Pb89-RUAWvFmNQUBbVM9brzvF27wWAikeXVM0ZbpRguLqB_vnOjjDkEGJHlAmGe0du_lt5IZruv5MslnI4IOEhKhe5esCe6bK-3CqxoCQWqKUUPmF6eSzkE4baf4t1TNyMAppbYjPzSlWQl9kNuh4pel7ks5NDSKIeFPLi2gfiB2X8ix1ahMVhvaU7B01J5qw99_kWEHaVpgugc1EUwcTmALn50KfE_kArYJ0MMMxJBuYLzLj8sQ0pPHjnV-sOWQf4i5YkS3bGLhQm1wq-r2nKv8E2U7T7glPM3H8Lx276riR3DNyPYYIqI/https*3A*2F*2Furldefense.com*2Fv3*2F__https*3A*2Fdhs.wisconsin.gov*2Falcohol*2Fdeaths-county.htm__*3B*21*21H8mHWRdzp34*21_GiMo1BNR2VK-WUUq0S5KXW6RJAysLyBpOJ_T0EhstMBaMHcZn7ahv3pQZc9b2qVqJd1fwOu-tAGmTH15h6T5QDlzl_GGG4zj_ir*24__;JSUlJSUlJSUlJSUlJSU!!H8mHWRdzp34!4YP0CJp8GD13UtCViOiQzISkT93GrIJK1ZRojVwwJCyXtaN1W_fJs1OZDSOFiTp62XfjVnqtGqcWQxTwnfyOsW15kA9z0f0WAuJ7$" TargetMode="External"/><Relationship Id="rId20" Type="http://schemas.openxmlformats.org/officeDocument/2006/relationships/hyperlink" Target="https://www.americashealthrankings.org/explore/annual/measure/ExcessDrink/state/W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w.edu/departments/comprehensive-injury-center/wi-alcohol-policy-project/compliance-and-enforcement/alcohol-age-compliance-checks-aacc" TargetMode="External"/><Relationship Id="rId5" Type="http://schemas.openxmlformats.org/officeDocument/2006/relationships/styles" Target="styles.xml"/><Relationship Id="rId15" Type="http://schemas.openxmlformats.org/officeDocument/2006/relationships/hyperlink" Target="https://nccd.cdc.gov/DPH_ARDI/default/Report.aspx?T=AAM&amp;P=7EFB8AD2-4EBF-44CF-9385-CAD42169D0E5&amp;R=0ED8C1B4-538B-4030-86EE-AB9B2DD1BFBA&amp;M=303DE7BB-DC65-42AF-828C-991786D4A605&amp;F=&amp;D=" TargetMode="External"/><Relationship Id="rId10" Type="http://schemas.openxmlformats.org/officeDocument/2006/relationships/hyperlink" Target="https://www.dhs.wisconsin.gov/wish/index.htm" TargetMode="External"/><Relationship Id="rId19" Type="http://schemas.openxmlformats.org/officeDocument/2006/relationships/hyperlink" Target="https://dhs.wisconsin.gov/scaoda/index.htm" TargetMode="External"/><Relationship Id="rId4" Type="http://schemas.openxmlformats.org/officeDocument/2006/relationships/numbering" Target="numbering.xml"/><Relationship Id="rId9" Type="http://schemas.openxmlformats.org/officeDocument/2006/relationships/hyperlink" Target="https://wisconsindot.gov/Pages/safety/education/drunk-drv/default.aspx" TargetMode="External"/><Relationship Id="rId14" Type="http://schemas.openxmlformats.org/officeDocument/2006/relationships/hyperlink" Target="https://www.dhs.wisconsin.gov/wish/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4cbbdb-7bb1-4610-b756-90b7d9411458" xsi:nil="true"/>
    <lcf76f155ced4ddcb4097134ff3c332f xmlns="433176b2-67dc-411b-92c7-32b8b25ebc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0E01240C1504A93085F33A39F7B4A" ma:contentTypeVersion="18" ma:contentTypeDescription="Create a new document." ma:contentTypeScope="" ma:versionID="b3aa2ea2eaa2dd5b852781f0ab867ef4">
  <xsd:schema xmlns:xsd="http://www.w3.org/2001/XMLSchema" xmlns:xs="http://www.w3.org/2001/XMLSchema" xmlns:p="http://schemas.microsoft.com/office/2006/metadata/properties" xmlns:ns2="433176b2-67dc-411b-92c7-32b8b25ebc09" xmlns:ns3="1a4cbbdb-7bb1-4610-b756-90b7d9411458" targetNamespace="http://schemas.microsoft.com/office/2006/metadata/properties" ma:root="true" ma:fieldsID="c207bef8c7ba5d2b8bfeb581566b815a" ns2:_="" ns3:_="">
    <xsd:import namespace="433176b2-67dc-411b-92c7-32b8b25ebc09"/>
    <xsd:import namespace="1a4cbbdb-7bb1-4610-b756-90b7d9411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176b2-67dc-411b-92c7-32b8b25eb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ff210b-1a75-4f95-bf42-e73e2711a7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4cbbdb-7bb1-4610-b756-90b7d941145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328c96-912f-4fda-847b-675e701ba1d6}" ma:internalName="TaxCatchAll" ma:showField="CatchAllData" ma:web="1a4cbbdb-7bb1-4610-b756-90b7d9411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FB3DB-B6EF-42C1-82FE-4ED4A2219DF8}">
  <ds:schemaRefs>
    <ds:schemaRef ds:uri="http://schemas.microsoft.com/sharepoint/v3/contenttype/forms"/>
  </ds:schemaRefs>
</ds:datastoreItem>
</file>

<file path=customXml/itemProps2.xml><?xml version="1.0" encoding="utf-8"?>
<ds:datastoreItem xmlns:ds="http://schemas.openxmlformats.org/officeDocument/2006/customXml" ds:itemID="{E9C48ACB-3953-43C5-AE3F-FFA037733BC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33176b2-67dc-411b-92c7-32b8b25ebc09"/>
    <ds:schemaRef ds:uri="1a4cbbdb-7bb1-4610-b756-90b7d9411458"/>
    <ds:schemaRef ds:uri="http://www.w3.org/XML/1998/namespace"/>
    <ds:schemaRef ds:uri="http://purl.org/dc/dcmitype/"/>
  </ds:schemaRefs>
</ds:datastoreItem>
</file>

<file path=customXml/itemProps3.xml><?xml version="1.0" encoding="utf-8"?>
<ds:datastoreItem xmlns:ds="http://schemas.openxmlformats.org/officeDocument/2006/customXml" ds:itemID="{ACF51EC6-BA04-4F88-9753-84E82B15A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176b2-67dc-411b-92c7-32b8b25ebc09"/>
    <ds:schemaRef ds:uri="1a4cbbdb-7bb1-4610-b756-90b7d9411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10554</Characters>
  <Application>Microsoft Office Word</Application>
  <DocSecurity>0</DocSecurity>
  <Lines>87</Lines>
  <Paragraphs>24</Paragraphs>
  <ScaleCrop>false</ScaleCrop>
  <Company>Wisconsin Department of Health Services</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Patten, Brianna M - DHS (Bri)</dc:creator>
  <cp:keywords/>
  <dc:description/>
  <cp:lastModifiedBy>Patten, Brianna M - DHS (Bri)</cp:lastModifiedBy>
  <cp:revision>4</cp:revision>
  <dcterms:created xsi:type="dcterms:W3CDTF">2024-03-29T19:39:00Z</dcterms:created>
  <dcterms:modified xsi:type="dcterms:W3CDTF">2024-03-29T19:40:00Z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0x01010006D0E01240C1504A93085F33A39F7B4A</vt:lpwstr>
  </property>
  <property fmtid="{D5CDD505-2E9C-101B-9397-08002B2CF9AE}" pid="3" name="MediaServiceImageTags">
    <vt:lpwstr/>
  </property>
</Properties>
</file>